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6FE8" w14:textId="77777777" w:rsidR="00795AA9" w:rsidRDefault="00795AA9" w:rsidP="003963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8486B91" w14:textId="74AE5F22" w:rsidR="0048511C" w:rsidRPr="003963A5" w:rsidRDefault="003963A5" w:rsidP="003963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63A5">
        <w:rPr>
          <w:rFonts w:ascii="Times New Roman" w:hAnsi="Times New Roman" w:cs="Times New Roman"/>
          <w:b/>
          <w:bCs/>
          <w:sz w:val="36"/>
          <w:szCs w:val="36"/>
        </w:rPr>
        <w:t>Pilisvörösvár</w:t>
      </w:r>
      <w:r w:rsidR="00E92A8B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3963A5">
        <w:rPr>
          <w:rFonts w:ascii="Times New Roman" w:hAnsi="Times New Roman" w:cs="Times New Roman"/>
          <w:b/>
          <w:bCs/>
          <w:sz w:val="36"/>
          <w:szCs w:val="36"/>
        </w:rPr>
        <w:t xml:space="preserve"> buszvárókban elhelyezendő reklámfelületek</w:t>
      </w:r>
    </w:p>
    <w:p w14:paraId="6FD6C280" w14:textId="77777777" w:rsidR="003963A5" w:rsidRPr="003963A5" w:rsidRDefault="003963A5">
      <w:pPr>
        <w:rPr>
          <w:rFonts w:ascii="Times New Roman" w:hAnsi="Times New Roman" w:cs="Times New Roman"/>
        </w:rPr>
      </w:pPr>
    </w:p>
    <w:p w14:paraId="02462F9D" w14:textId="77777777" w:rsidR="003963A5" w:rsidRPr="003963A5" w:rsidRDefault="003963A5">
      <w:pPr>
        <w:rPr>
          <w:rFonts w:ascii="Times New Roman" w:hAnsi="Times New Roman" w:cs="Times New Roman"/>
        </w:rPr>
      </w:pPr>
    </w:p>
    <w:p w14:paraId="57EF2E47" w14:textId="2CC735E5" w:rsidR="003963A5" w:rsidRPr="003963A5" w:rsidRDefault="003963A5">
      <w:pPr>
        <w:rPr>
          <w:rFonts w:ascii="Times New Roman" w:hAnsi="Times New Roman" w:cs="Times New Roman"/>
        </w:rPr>
      </w:pPr>
      <w:r w:rsidRPr="003963A5">
        <w:rPr>
          <w:rFonts w:ascii="Times New Roman" w:hAnsi="Times New Roman" w:cs="Times New Roman"/>
          <w:noProof/>
        </w:rPr>
        <w:drawing>
          <wp:inline distT="0" distB="0" distL="0" distR="0" wp14:anchorId="716B521A" wp14:editId="411BA38F">
            <wp:extent cx="5760720" cy="5356860"/>
            <wp:effectExtent l="0" t="0" r="0" b="0"/>
            <wp:docPr id="127404608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04608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E28E8" w14:textId="5AE6838E" w:rsidR="003963A5" w:rsidRPr="00772662" w:rsidRDefault="00772662" w:rsidP="00772662">
      <w:pPr>
        <w:jc w:val="right"/>
        <w:rPr>
          <w:rFonts w:ascii="Times New Roman" w:hAnsi="Times New Roman" w:cs="Times New Roman"/>
          <w:b/>
          <w:bCs/>
        </w:rPr>
      </w:pPr>
      <w:r w:rsidRPr="00772662">
        <w:rPr>
          <w:rFonts w:ascii="Times New Roman" w:hAnsi="Times New Roman" w:cs="Times New Roman"/>
          <w:b/>
          <w:bCs/>
        </w:rPr>
        <w:t>Látvány</w:t>
      </w:r>
      <w:r>
        <w:rPr>
          <w:rFonts w:ascii="Times New Roman" w:hAnsi="Times New Roman" w:cs="Times New Roman"/>
          <w:b/>
          <w:bCs/>
        </w:rPr>
        <w:t>kép</w:t>
      </w:r>
    </w:p>
    <w:p w14:paraId="5AF9B4BB" w14:textId="77777777" w:rsidR="003963A5" w:rsidRPr="003963A5" w:rsidRDefault="003963A5">
      <w:pPr>
        <w:rPr>
          <w:rFonts w:ascii="Times New Roman" w:hAnsi="Times New Roman" w:cs="Times New Roman"/>
        </w:rPr>
      </w:pPr>
    </w:p>
    <w:p w14:paraId="1D4C5D66" w14:textId="0881F8B4" w:rsidR="003963A5" w:rsidRPr="003963A5" w:rsidRDefault="003963A5">
      <w:pPr>
        <w:rPr>
          <w:rFonts w:ascii="Times New Roman" w:hAnsi="Times New Roman" w:cs="Times New Roman"/>
        </w:rPr>
      </w:pPr>
      <w:r w:rsidRPr="003963A5">
        <w:rPr>
          <w:rFonts w:ascii="Times New Roman" w:hAnsi="Times New Roman" w:cs="Times New Roman"/>
        </w:rPr>
        <w:br w:type="page"/>
      </w:r>
    </w:p>
    <w:p w14:paraId="1D2D4C85" w14:textId="207754E3" w:rsidR="00025DC2" w:rsidRDefault="00025DC2" w:rsidP="00025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Magyar Közút Nonprofit Zrt. által kiadott PES-3141/2/2023 számú közútkezelői hozzájárulás alapján cserére kerülő utasvárók közül </w:t>
      </w:r>
      <w:r w:rsidR="00E92A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db-ban 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reklámfelület kerül elhelyezésre (mellékelt táblázat szerint)</w:t>
      </w:r>
      <w:r w:rsidR="00E92A8B">
        <w:rPr>
          <w:rFonts w:ascii="Times New Roman" w:hAnsi="Times New Roman" w:cs="Times New Roman"/>
          <w:sz w:val="24"/>
          <w:szCs w:val="24"/>
        </w:rPr>
        <w:t>.</w:t>
      </w:r>
    </w:p>
    <w:p w14:paraId="3C36D4F7" w14:textId="1E96E5DF" w:rsidR="003963A5" w:rsidRDefault="003963A5" w:rsidP="00025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95AA9">
        <w:rPr>
          <w:rFonts w:ascii="Times New Roman" w:hAnsi="Times New Roman" w:cs="Times New Roman"/>
          <w:sz w:val="24"/>
          <w:szCs w:val="24"/>
        </w:rPr>
        <w:t xml:space="preserve">reklámfelületek az új </w:t>
      </w:r>
      <w:r w:rsidR="00025DC2">
        <w:rPr>
          <w:rFonts w:ascii="Times New Roman" w:hAnsi="Times New Roman" w:cs="Times New Roman"/>
          <w:sz w:val="24"/>
          <w:szCs w:val="24"/>
        </w:rPr>
        <w:t>utas</w:t>
      </w:r>
      <w:r w:rsidR="00795AA9">
        <w:rPr>
          <w:rFonts w:ascii="Times New Roman" w:hAnsi="Times New Roman" w:cs="Times New Roman"/>
          <w:sz w:val="24"/>
          <w:szCs w:val="24"/>
        </w:rPr>
        <w:t xml:space="preserve">várók oldalába, az útra merőlegesen kerülnek elhelyezésre, minden buszmegállónál. Kivételt </w:t>
      </w:r>
      <w:r w:rsidR="00E92A8B">
        <w:rPr>
          <w:rFonts w:ascii="Times New Roman" w:hAnsi="Times New Roman" w:cs="Times New Roman"/>
          <w:sz w:val="24"/>
          <w:szCs w:val="24"/>
        </w:rPr>
        <w:t>képez</w:t>
      </w:r>
      <w:r w:rsidR="00795AA9">
        <w:rPr>
          <w:rFonts w:ascii="Times New Roman" w:hAnsi="Times New Roman" w:cs="Times New Roman"/>
          <w:sz w:val="24"/>
          <w:szCs w:val="24"/>
        </w:rPr>
        <w:t xml:space="preserve"> hely hiányában a Városháza </w:t>
      </w:r>
      <w:r w:rsidR="00025DC2">
        <w:rPr>
          <w:rFonts w:ascii="Times New Roman" w:hAnsi="Times New Roman" w:cs="Times New Roman"/>
          <w:sz w:val="24"/>
          <w:szCs w:val="24"/>
        </w:rPr>
        <w:t>utasváró</w:t>
      </w:r>
      <w:r w:rsidR="00795AA9">
        <w:rPr>
          <w:rFonts w:ascii="Times New Roman" w:hAnsi="Times New Roman" w:cs="Times New Roman"/>
          <w:sz w:val="24"/>
          <w:szCs w:val="24"/>
        </w:rPr>
        <w:t xml:space="preserve"> Piliscsaba felé a Fő térnél, ahol a kerítés mellé a hátfalba kerül elhelyezésre</w:t>
      </w:r>
      <w:r w:rsidR="00772662">
        <w:rPr>
          <w:rFonts w:ascii="Times New Roman" w:hAnsi="Times New Roman" w:cs="Times New Roman"/>
          <w:sz w:val="24"/>
          <w:szCs w:val="24"/>
        </w:rPr>
        <w:t xml:space="preserve"> egyoldalas reklámfelül</w:t>
      </w:r>
      <w:r w:rsidR="00E92A8B">
        <w:rPr>
          <w:rFonts w:ascii="Times New Roman" w:hAnsi="Times New Roman" w:cs="Times New Roman"/>
          <w:sz w:val="24"/>
          <w:szCs w:val="24"/>
        </w:rPr>
        <w:t>et</w:t>
      </w:r>
      <w:r w:rsidR="00795AA9">
        <w:rPr>
          <w:rFonts w:ascii="Times New Roman" w:hAnsi="Times New Roman" w:cs="Times New Roman"/>
          <w:sz w:val="24"/>
          <w:szCs w:val="24"/>
        </w:rPr>
        <w:t>.</w:t>
      </w:r>
    </w:p>
    <w:p w14:paraId="7023A326" w14:textId="40D9BCDF" w:rsidR="00795AA9" w:rsidRDefault="00795AA9" w:rsidP="00025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esetben a</w:t>
      </w:r>
      <w:r w:rsidR="00E92A8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DC2">
        <w:rPr>
          <w:rFonts w:ascii="Times New Roman" w:hAnsi="Times New Roman" w:cs="Times New Roman"/>
          <w:sz w:val="24"/>
          <w:szCs w:val="24"/>
        </w:rPr>
        <w:t>utas</w:t>
      </w:r>
      <w:r>
        <w:rPr>
          <w:rFonts w:ascii="Times New Roman" w:hAnsi="Times New Roman" w:cs="Times New Roman"/>
          <w:sz w:val="24"/>
          <w:szCs w:val="24"/>
        </w:rPr>
        <w:t>váróval</w:t>
      </w:r>
      <w:r w:rsidR="00E92A8B">
        <w:rPr>
          <w:rFonts w:ascii="Times New Roman" w:hAnsi="Times New Roman" w:cs="Times New Roman"/>
          <w:sz w:val="24"/>
          <w:szCs w:val="24"/>
        </w:rPr>
        <w:t xml:space="preserve"> részét képezik</w:t>
      </w:r>
      <w:r>
        <w:rPr>
          <w:rFonts w:ascii="Times New Roman" w:hAnsi="Times New Roman" w:cs="Times New Roman"/>
          <w:sz w:val="24"/>
          <w:szCs w:val="24"/>
        </w:rPr>
        <w:t>. Külön tartószerkezetük, alapozásuk nem készül</w:t>
      </w:r>
      <w:r w:rsidR="00025DC2">
        <w:rPr>
          <w:rFonts w:ascii="Times New Roman" w:hAnsi="Times New Roman" w:cs="Times New Roman"/>
          <w:sz w:val="24"/>
          <w:szCs w:val="24"/>
        </w:rPr>
        <w:t>.</w:t>
      </w:r>
    </w:p>
    <w:p w14:paraId="4F5F5E11" w14:textId="77777777" w:rsidR="003963A5" w:rsidRDefault="003963A5">
      <w:pPr>
        <w:rPr>
          <w:rFonts w:ascii="Times New Roman" w:hAnsi="Times New Roman" w:cs="Times New Roman"/>
          <w:sz w:val="24"/>
          <w:szCs w:val="24"/>
        </w:rPr>
      </w:pPr>
    </w:p>
    <w:p w14:paraId="7D2EBEB8" w14:textId="1E94D941" w:rsidR="003963A5" w:rsidRPr="003963A5" w:rsidRDefault="003963A5">
      <w:pPr>
        <w:rPr>
          <w:rFonts w:ascii="Times New Roman" w:hAnsi="Times New Roman" w:cs="Times New Roman"/>
          <w:sz w:val="24"/>
          <w:szCs w:val="24"/>
        </w:rPr>
      </w:pPr>
      <w:r w:rsidRPr="003963A5">
        <w:rPr>
          <w:rFonts w:ascii="Times New Roman" w:hAnsi="Times New Roman" w:cs="Times New Roman"/>
          <w:sz w:val="24"/>
          <w:szCs w:val="24"/>
        </w:rPr>
        <w:t xml:space="preserve">City </w:t>
      </w:r>
      <w:proofErr w:type="spellStart"/>
      <w:r w:rsidRPr="003963A5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39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3A5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3963A5">
        <w:rPr>
          <w:rFonts w:ascii="Times New Roman" w:hAnsi="Times New Roman" w:cs="Times New Roman"/>
          <w:sz w:val="24"/>
          <w:szCs w:val="24"/>
        </w:rPr>
        <w:t xml:space="preserve"> vitrin méretei:</w:t>
      </w:r>
    </w:p>
    <w:p w14:paraId="6200F0AD" w14:textId="7D32F3C2" w:rsidR="003963A5" w:rsidRPr="003963A5" w:rsidRDefault="003963A5">
      <w:pPr>
        <w:rPr>
          <w:rFonts w:ascii="Times New Roman" w:hAnsi="Times New Roman" w:cs="Times New Roman"/>
        </w:rPr>
      </w:pPr>
      <w:r w:rsidRPr="003963A5">
        <w:rPr>
          <w:rFonts w:ascii="Times New Roman" w:hAnsi="Times New Roman" w:cs="Times New Roman"/>
          <w:noProof/>
        </w:rPr>
        <w:drawing>
          <wp:inline distT="0" distB="0" distL="0" distR="0" wp14:anchorId="26BE5D94" wp14:editId="108E56F6">
            <wp:extent cx="5760720" cy="5760720"/>
            <wp:effectExtent l="0" t="0" r="0" b="0"/>
            <wp:docPr id="50707054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7054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555AB" w14:textId="0852D94A" w:rsidR="00795AA9" w:rsidRDefault="0079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76BD34" w14:textId="77777777" w:rsidR="0034208A" w:rsidRDefault="0034208A">
      <w:pPr>
        <w:rPr>
          <w:rFonts w:ascii="Times New Roman" w:hAnsi="Times New Roman" w:cs="Times New Roman"/>
          <w:sz w:val="24"/>
          <w:szCs w:val="24"/>
        </w:rPr>
      </w:pPr>
    </w:p>
    <w:p w14:paraId="5518E7F3" w14:textId="7233B369" w:rsidR="003963A5" w:rsidRPr="003963A5" w:rsidRDefault="003963A5">
      <w:pPr>
        <w:rPr>
          <w:rFonts w:ascii="Times New Roman" w:hAnsi="Times New Roman" w:cs="Times New Roman"/>
          <w:sz w:val="24"/>
          <w:szCs w:val="24"/>
        </w:rPr>
      </w:pPr>
      <w:r w:rsidRPr="003963A5">
        <w:rPr>
          <w:rFonts w:ascii="Times New Roman" w:hAnsi="Times New Roman" w:cs="Times New Roman"/>
          <w:sz w:val="24"/>
          <w:szCs w:val="24"/>
        </w:rPr>
        <w:t>Műszaki leírás</w:t>
      </w:r>
    </w:p>
    <w:p w14:paraId="2F9C0B93" w14:textId="3BC5E206" w:rsidR="003963A5" w:rsidRPr="003963A5" w:rsidRDefault="003963A5" w:rsidP="003963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</w:pPr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>Alumínium szerkezet, vékonyított szárnnyal, esztétikus, modern megjelenéssel</w:t>
      </w:r>
    </w:p>
    <w:p w14:paraId="6EA05E22" w14:textId="6614A51C" w:rsidR="003963A5" w:rsidRPr="003963A5" w:rsidRDefault="003963A5" w:rsidP="003963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</w:pPr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>Körbe</w:t>
      </w:r>
      <w:r w:rsidR="00E92A8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>n</w:t>
      </w:r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>Glasfjet</w:t>
      </w:r>
      <w:proofErr w:type="spellEnd"/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 xml:space="preserve"> kerámia festett </w:t>
      </w:r>
      <w:proofErr w:type="spellStart"/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>maszkolt</w:t>
      </w:r>
      <w:proofErr w:type="spellEnd"/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 xml:space="preserve"> üveggel, elfogyó </w:t>
      </w:r>
      <w:proofErr w:type="spellStart"/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>pontraszterezéssel</w:t>
      </w:r>
      <w:proofErr w:type="spellEnd"/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 xml:space="preserve"> az exkluzívabb és célszerűbb megjelenésért</w:t>
      </w:r>
    </w:p>
    <w:p w14:paraId="19482F32" w14:textId="299DB6B9" w:rsidR="003963A5" w:rsidRPr="003963A5" w:rsidRDefault="003963A5" w:rsidP="003963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</w:pPr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 xml:space="preserve">Zárható kivitelben, rejtett </w:t>
      </w:r>
      <w:proofErr w:type="spellStart"/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>vasalattal</w:t>
      </w:r>
      <w:proofErr w:type="spellEnd"/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 xml:space="preserve"> </w:t>
      </w:r>
      <w:r w:rsidR="00E92A8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>(</w:t>
      </w:r>
      <w:r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>nincsenek zavaró elemek a vitrinen</w:t>
      </w:r>
      <w:r w:rsidR="00E92A8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>)</w:t>
      </w:r>
    </w:p>
    <w:p w14:paraId="014759EC" w14:textId="32D37649" w:rsidR="003963A5" w:rsidRPr="003963A5" w:rsidRDefault="00E92A8B" w:rsidP="003963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 xml:space="preserve">A keret </w:t>
      </w:r>
      <w:r w:rsidR="003963A5"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 xml:space="preserve">RAL </w:t>
      </w:r>
      <w:r w:rsidR="003963A5" w:rsidRPr="003963A5">
        <w:rPr>
          <w:rFonts w:ascii="Times New Roman" w:hAnsi="Times New Roman" w:cs="Times New Roman"/>
          <w:sz w:val="24"/>
          <w:szCs w:val="24"/>
        </w:rPr>
        <w:t>9006</w:t>
      </w:r>
      <w:r w:rsidR="003963A5">
        <w:t xml:space="preserve"> </w:t>
      </w:r>
      <w:r w:rsidR="003963A5" w:rsidRPr="003963A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hu-HU"/>
          <w14:ligatures w14:val="none"/>
        </w:rPr>
        <w:t>színre porfestett</w:t>
      </w:r>
    </w:p>
    <w:p w14:paraId="462E499A" w14:textId="1A4549B0" w:rsidR="0034208A" w:rsidRDefault="00342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289796" w14:textId="77777777" w:rsidR="003963A5" w:rsidRPr="003963A5" w:rsidRDefault="003963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672"/>
        <w:gridCol w:w="1838"/>
        <w:gridCol w:w="2863"/>
      </w:tblGrid>
      <w:tr w:rsidR="0034208A" w:rsidRPr="0034208A" w14:paraId="21CB9F8D" w14:textId="77777777" w:rsidTr="0034208A">
        <w:trPr>
          <w:trHeight w:val="375"/>
        </w:trPr>
        <w:tc>
          <w:tcPr>
            <w:tcW w:w="9062" w:type="dxa"/>
            <w:gridSpan w:val="5"/>
            <w:noWrap/>
            <w:hideMark/>
          </w:tcPr>
          <w:p w14:paraId="2CD92776" w14:textId="750719BC" w:rsidR="0034208A" w:rsidRPr="0034208A" w:rsidRDefault="0034208A" w:rsidP="00342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Pilisvörösvár,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reklámfelülettel ellátott </w:t>
            </w: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utasvárók</w:t>
            </w:r>
          </w:p>
        </w:tc>
      </w:tr>
      <w:tr w:rsidR="0034208A" w:rsidRPr="0034208A" w14:paraId="468BDF97" w14:textId="77777777" w:rsidTr="0034208A">
        <w:trPr>
          <w:trHeight w:val="210"/>
        </w:trPr>
        <w:tc>
          <w:tcPr>
            <w:tcW w:w="6199" w:type="dxa"/>
            <w:gridSpan w:val="4"/>
            <w:noWrap/>
            <w:hideMark/>
          </w:tcPr>
          <w:p w14:paraId="1BB4BB38" w14:textId="77777777" w:rsidR="0034208A" w:rsidRPr="0034208A" w:rsidRDefault="0034208A" w:rsidP="00342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3" w:type="dxa"/>
            <w:noWrap/>
            <w:hideMark/>
          </w:tcPr>
          <w:p w14:paraId="7F7F0265" w14:textId="77777777" w:rsidR="0034208A" w:rsidRPr="0034208A" w:rsidRDefault="0034208A" w:rsidP="0034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8A" w:rsidRPr="0034208A" w14:paraId="3D44B4CB" w14:textId="77777777" w:rsidTr="0034208A">
        <w:trPr>
          <w:trHeight w:val="330"/>
        </w:trPr>
        <w:tc>
          <w:tcPr>
            <w:tcW w:w="562" w:type="dxa"/>
            <w:vMerge w:val="restart"/>
            <w:noWrap/>
            <w:hideMark/>
          </w:tcPr>
          <w:p w14:paraId="7F0D8A47" w14:textId="77777777" w:rsidR="0034208A" w:rsidRPr="0034208A" w:rsidRDefault="0034208A" w:rsidP="00342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hideMark/>
          </w:tcPr>
          <w:p w14:paraId="457ED19C" w14:textId="77777777" w:rsidR="0034208A" w:rsidRPr="0034208A" w:rsidRDefault="0034208A" w:rsidP="00342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Megálló</w:t>
            </w:r>
          </w:p>
        </w:tc>
        <w:tc>
          <w:tcPr>
            <w:tcW w:w="3510" w:type="dxa"/>
            <w:gridSpan w:val="2"/>
            <w:noWrap/>
            <w:hideMark/>
          </w:tcPr>
          <w:p w14:paraId="2D3C256A" w14:textId="77777777" w:rsidR="0034208A" w:rsidRPr="0034208A" w:rsidRDefault="0034208A" w:rsidP="00342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</w:t>
            </w:r>
          </w:p>
        </w:tc>
        <w:tc>
          <w:tcPr>
            <w:tcW w:w="2863" w:type="dxa"/>
            <w:vMerge w:val="restart"/>
            <w:noWrap/>
            <w:hideMark/>
          </w:tcPr>
          <w:p w14:paraId="777421E1" w14:textId="77777777" w:rsidR="0034208A" w:rsidRPr="0034208A" w:rsidRDefault="0034208A" w:rsidP="00342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Műszaki tartalom</w:t>
            </w:r>
          </w:p>
        </w:tc>
      </w:tr>
      <w:tr w:rsidR="0034208A" w:rsidRPr="0034208A" w14:paraId="5D7062D0" w14:textId="77777777" w:rsidTr="0034208A">
        <w:trPr>
          <w:trHeight w:val="645"/>
        </w:trPr>
        <w:tc>
          <w:tcPr>
            <w:tcW w:w="562" w:type="dxa"/>
            <w:vMerge/>
            <w:hideMark/>
          </w:tcPr>
          <w:p w14:paraId="0FD8938F" w14:textId="77777777" w:rsidR="0034208A" w:rsidRPr="0034208A" w:rsidRDefault="00342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02A19731" w14:textId="77777777" w:rsidR="0034208A" w:rsidRPr="0034208A" w:rsidRDefault="00342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hideMark/>
          </w:tcPr>
          <w:p w14:paraId="0C31D5CC" w14:textId="77777777" w:rsidR="0034208A" w:rsidRPr="0034208A" w:rsidRDefault="0034208A" w:rsidP="00342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Budapest felé</w:t>
            </w:r>
          </w:p>
        </w:tc>
        <w:tc>
          <w:tcPr>
            <w:tcW w:w="1838" w:type="dxa"/>
            <w:hideMark/>
          </w:tcPr>
          <w:p w14:paraId="6EE39FEB" w14:textId="77777777" w:rsidR="0034208A" w:rsidRPr="0034208A" w:rsidRDefault="0034208A" w:rsidP="00342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Piliscsaba/ Pilisszántó felé</w:t>
            </w:r>
          </w:p>
        </w:tc>
        <w:tc>
          <w:tcPr>
            <w:tcW w:w="2863" w:type="dxa"/>
            <w:vMerge/>
            <w:hideMark/>
          </w:tcPr>
          <w:p w14:paraId="2D7ADCAB" w14:textId="77777777" w:rsidR="0034208A" w:rsidRPr="0034208A" w:rsidRDefault="00342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A8B" w:rsidRPr="0034208A" w14:paraId="4A9838F3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3B8BA579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757D99D" w14:textId="0560C319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Bányatelep</w:t>
            </w:r>
          </w:p>
        </w:tc>
        <w:tc>
          <w:tcPr>
            <w:tcW w:w="1672" w:type="dxa"/>
          </w:tcPr>
          <w:p w14:paraId="004440E5" w14:textId="6C2954F2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3 modulos buszváró</w:t>
            </w:r>
          </w:p>
        </w:tc>
        <w:tc>
          <w:tcPr>
            <w:tcW w:w="1838" w:type="dxa"/>
            <w:noWrap/>
          </w:tcPr>
          <w:p w14:paraId="557A312F" w14:textId="08E6B9DC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BBDC76B" w14:textId="184A7FB4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 xml:space="preserve">kétoldalas vitrin  </w:t>
            </w:r>
          </w:p>
        </w:tc>
      </w:tr>
      <w:tr w:rsidR="00E92A8B" w:rsidRPr="0034208A" w14:paraId="7F89F62F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4CCD9D64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71BDA60" w14:textId="640DC0AE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Bányatelep</w:t>
            </w:r>
          </w:p>
        </w:tc>
        <w:tc>
          <w:tcPr>
            <w:tcW w:w="1672" w:type="dxa"/>
            <w:noWrap/>
          </w:tcPr>
          <w:p w14:paraId="52954E92" w14:textId="7EA5C1F4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</w:tcPr>
          <w:p w14:paraId="44F40BA2" w14:textId="380E9950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3 modulos buszváró</w:t>
            </w:r>
          </w:p>
        </w:tc>
        <w:tc>
          <w:tcPr>
            <w:tcW w:w="2863" w:type="dxa"/>
          </w:tcPr>
          <w:p w14:paraId="616F2276" w14:textId="09D38748" w:rsidR="00E92A8B" w:rsidRPr="0034208A" w:rsidRDefault="00302611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 xml:space="preserve">kétoldalas vitrin  </w:t>
            </w:r>
          </w:p>
        </w:tc>
      </w:tr>
      <w:tr w:rsidR="00E92A8B" w:rsidRPr="0034208A" w14:paraId="1767E6C1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6AB669CC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7305B9B5" w14:textId="14810D4D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Városháza</w:t>
            </w:r>
          </w:p>
        </w:tc>
        <w:tc>
          <w:tcPr>
            <w:tcW w:w="1672" w:type="dxa"/>
          </w:tcPr>
          <w:p w14:paraId="3DB24599" w14:textId="72061ADD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B24C756" w14:textId="35E7F327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2 modulos buszváró</w:t>
            </w:r>
          </w:p>
        </w:tc>
        <w:tc>
          <w:tcPr>
            <w:tcW w:w="2863" w:type="dxa"/>
          </w:tcPr>
          <w:p w14:paraId="4D001664" w14:textId="280B19FE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egyoldalas</w:t>
            </w: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 xml:space="preserve"> vitrin (vitrin </w:t>
            </w:r>
            <w:r w:rsidR="0030261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hátfalban elhelyezve)</w:t>
            </w:r>
          </w:p>
        </w:tc>
      </w:tr>
      <w:tr w:rsidR="00E92A8B" w:rsidRPr="0034208A" w14:paraId="0BCDB6A0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080C2739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5497685" w14:textId="149AC0FB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Kultúrház</w:t>
            </w:r>
          </w:p>
        </w:tc>
        <w:tc>
          <w:tcPr>
            <w:tcW w:w="1672" w:type="dxa"/>
          </w:tcPr>
          <w:p w14:paraId="7E54AAB9" w14:textId="0FEA1AEE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3 modulos buszváró</w:t>
            </w:r>
          </w:p>
        </w:tc>
        <w:tc>
          <w:tcPr>
            <w:tcW w:w="1838" w:type="dxa"/>
          </w:tcPr>
          <w:p w14:paraId="11267651" w14:textId="7BB7757B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0B95C5B0" w14:textId="08607305" w:rsidR="00E92A8B" w:rsidRPr="0034208A" w:rsidRDefault="00302611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 xml:space="preserve">kétoldalas vitrin  </w:t>
            </w:r>
          </w:p>
        </w:tc>
      </w:tr>
      <w:tr w:rsidR="00E92A8B" w:rsidRPr="0034208A" w14:paraId="20429C35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6DE3C8C0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56996988" w14:textId="61AE1196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Vasútállomás bejáró- Szent János tér</w:t>
            </w:r>
          </w:p>
        </w:tc>
        <w:tc>
          <w:tcPr>
            <w:tcW w:w="1672" w:type="dxa"/>
          </w:tcPr>
          <w:p w14:paraId="567262F1" w14:textId="6DE582AD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noWrap/>
          </w:tcPr>
          <w:p w14:paraId="7D4A9DE6" w14:textId="18D3293A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3 modulos buszváró</w:t>
            </w:r>
          </w:p>
        </w:tc>
        <w:tc>
          <w:tcPr>
            <w:tcW w:w="2863" w:type="dxa"/>
          </w:tcPr>
          <w:p w14:paraId="32988567" w14:textId="545DEE5F" w:rsidR="00E92A8B" w:rsidRPr="0034208A" w:rsidRDefault="00302611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 xml:space="preserve">kétoldalas vitrin  </w:t>
            </w:r>
          </w:p>
        </w:tc>
      </w:tr>
      <w:tr w:rsidR="00E92A8B" w:rsidRPr="0034208A" w14:paraId="2C0F3CB5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366F6449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6A6725D9" w14:textId="191FCDEA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Szabadság u. - Gimnázium</w:t>
            </w:r>
          </w:p>
        </w:tc>
        <w:tc>
          <w:tcPr>
            <w:tcW w:w="1672" w:type="dxa"/>
          </w:tcPr>
          <w:p w14:paraId="1223F42A" w14:textId="742B3CE2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</w:tcPr>
          <w:p w14:paraId="085AAC2E" w14:textId="39CB90C1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3 modulos buszváró</w:t>
            </w:r>
          </w:p>
        </w:tc>
        <w:tc>
          <w:tcPr>
            <w:tcW w:w="2863" w:type="dxa"/>
          </w:tcPr>
          <w:p w14:paraId="198C07AD" w14:textId="21690D58" w:rsidR="00E92A8B" w:rsidRPr="0034208A" w:rsidRDefault="00302611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 xml:space="preserve">kétoldalas vitrin  </w:t>
            </w:r>
          </w:p>
        </w:tc>
      </w:tr>
      <w:tr w:rsidR="00E92A8B" w:rsidRPr="0034208A" w14:paraId="00E14F7C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5F98C2D2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0276CEAE" w14:textId="52D723FF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</w:t>
            </w:r>
            <w:r w:rsidR="00302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</w:t>
            </w: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jesi utca</w:t>
            </w:r>
          </w:p>
        </w:tc>
        <w:tc>
          <w:tcPr>
            <w:tcW w:w="1672" w:type="dxa"/>
            <w:noWrap/>
          </w:tcPr>
          <w:p w14:paraId="22E39B44" w14:textId="12647DC4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2 modulos buszváró</w:t>
            </w:r>
          </w:p>
        </w:tc>
        <w:tc>
          <w:tcPr>
            <w:tcW w:w="1838" w:type="dxa"/>
          </w:tcPr>
          <w:p w14:paraId="10C84012" w14:textId="343979F5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3" w:type="dxa"/>
          </w:tcPr>
          <w:p w14:paraId="6D4EBE24" w14:textId="4AEF14B2" w:rsidR="00E92A8B" w:rsidRPr="0034208A" w:rsidRDefault="00302611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 xml:space="preserve">kétoldalas vitrin  </w:t>
            </w:r>
          </w:p>
        </w:tc>
      </w:tr>
      <w:tr w:rsidR="00E92A8B" w:rsidRPr="0034208A" w14:paraId="1EF557DF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5EB30ACE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15B27AF9" w14:textId="0BC49B02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Csokonai utca</w:t>
            </w:r>
          </w:p>
        </w:tc>
        <w:tc>
          <w:tcPr>
            <w:tcW w:w="1672" w:type="dxa"/>
          </w:tcPr>
          <w:p w14:paraId="7B24643E" w14:textId="107B6157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8" w:type="dxa"/>
            <w:noWrap/>
          </w:tcPr>
          <w:p w14:paraId="3E268ACC" w14:textId="6851F043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2 modulos buszváró</w:t>
            </w:r>
          </w:p>
        </w:tc>
        <w:tc>
          <w:tcPr>
            <w:tcW w:w="2863" w:type="dxa"/>
          </w:tcPr>
          <w:p w14:paraId="67A779B7" w14:textId="1861F97B" w:rsidR="00E92A8B" w:rsidRPr="0034208A" w:rsidRDefault="00302611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 xml:space="preserve">kétoldalas vitrin  </w:t>
            </w:r>
          </w:p>
        </w:tc>
      </w:tr>
      <w:tr w:rsidR="00E92A8B" w:rsidRPr="0034208A" w14:paraId="49746E1A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4538B930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2C25429A" w14:textId="547638AF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Karátsonyi</w:t>
            </w:r>
            <w:proofErr w:type="spellEnd"/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-liget</w:t>
            </w:r>
          </w:p>
        </w:tc>
        <w:tc>
          <w:tcPr>
            <w:tcW w:w="1672" w:type="dxa"/>
          </w:tcPr>
          <w:p w14:paraId="2C78D175" w14:textId="56697B72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3 modulos buszváró</w:t>
            </w:r>
          </w:p>
        </w:tc>
        <w:tc>
          <w:tcPr>
            <w:tcW w:w="1838" w:type="dxa"/>
          </w:tcPr>
          <w:p w14:paraId="3208423B" w14:textId="27B1B781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63" w:type="dxa"/>
          </w:tcPr>
          <w:p w14:paraId="01E1AB47" w14:textId="5588ED8E" w:rsidR="00E92A8B" w:rsidRPr="0034208A" w:rsidRDefault="00302611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sz w:val="24"/>
                <w:szCs w:val="24"/>
              </w:rPr>
              <w:t xml:space="preserve">kétoldalas vitrin  </w:t>
            </w:r>
          </w:p>
        </w:tc>
      </w:tr>
      <w:tr w:rsidR="00E92A8B" w:rsidRPr="0034208A" w14:paraId="71301A6D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12B0B4D7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20165AF9" w14:textId="29C2AA6E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14ACC525" w14:textId="1D8C4869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313E93E" w14:textId="09D3CDD6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6DE7D054" w14:textId="386B5CCC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8B" w:rsidRPr="0034208A" w14:paraId="0C50512A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5D72C7CC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1767D539" w14:textId="2E463A20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056BA5B5" w14:textId="554E0C99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DC0B480" w14:textId="2338CE46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4D93844" w14:textId="2C10FFF9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8B" w:rsidRPr="0034208A" w14:paraId="4FF5DEFE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00465E2D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26979461" w14:textId="3BB696AE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20241147" w14:textId="328F3A26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2B78FF6" w14:textId="01F86D8C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771A888F" w14:textId="5730B0B8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A8B" w:rsidRPr="0034208A" w14:paraId="0154E115" w14:textId="77777777" w:rsidTr="00E92A8B">
        <w:trPr>
          <w:trHeight w:val="642"/>
        </w:trPr>
        <w:tc>
          <w:tcPr>
            <w:tcW w:w="562" w:type="dxa"/>
            <w:noWrap/>
            <w:hideMark/>
          </w:tcPr>
          <w:p w14:paraId="267898A8" w14:textId="77777777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7B852B76" w14:textId="650E5656" w:rsidR="00E92A8B" w:rsidRPr="0034208A" w:rsidRDefault="00E92A8B" w:rsidP="00E92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3EE1442E" w14:textId="629E1166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3016B5B" w14:textId="559224E4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14:paraId="4880694F" w14:textId="66BF57A4" w:rsidR="00E92A8B" w:rsidRPr="0034208A" w:rsidRDefault="00E92A8B" w:rsidP="00E9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E15EB" w14:textId="77777777" w:rsidR="003963A5" w:rsidRPr="003963A5" w:rsidRDefault="003963A5">
      <w:pPr>
        <w:rPr>
          <w:rFonts w:ascii="Times New Roman" w:hAnsi="Times New Roman" w:cs="Times New Roman"/>
          <w:sz w:val="24"/>
          <w:szCs w:val="24"/>
        </w:rPr>
      </w:pPr>
    </w:p>
    <w:p w14:paraId="0582DDC1" w14:textId="77777777" w:rsidR="003963A5" w:rsidRDefault="003963A5"/>
    <w:sectPr w:rsidR="0039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3BEB"/>
    <w:multiLevelType w:val="multilevel"/>
    <w:tmpl w:val="A8D8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31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A5"/>
    <w:rsid w:val="00025DC2"/>
    <w:rsid w:val="00302611"/>
    <w:rsid w:val="0034208A"/>
    <w:rsid w:val="003963A5"/>
    <w:rsid w:val="0048511C"/>
    <w:rsid w:val="00556E1E"/>
    <w:rsid w:val="005F17BB"/>
    <w:rsid w:val="00772662"/>
    <w:rsid w:val="00795AA9"/>
    <w:rsid w:val="007A382E"/>
    <w:rsid w:val="00A734FB"/>
    <w:rsid w:val="00E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9FE8"/>
  <w15:chartTrackingRefBased/>
  <w15:docId w15:val="{543DB42D-1202-4E33-A736-E610C12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4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Bernát Majtényi</dc:creator>
  <cp:keywords/>
  <dc:description/>
  <cp:lastModifiedBy>user</cp:lastModifiedBy>
  <cp:revision>2</cp:revision>
  <cp:lastPrinted>2024-01-24T07:28:00Z</cp:lastPrinted>
  <dcterms:created xsi:type="dcterms:W3CDTF">2024-01-24T08:06:00Z</dcterms:created>
  <dcterms:modified xsi:type="dcterms:W3CDTF">2024-01-24T08:06:00Z</dcterms:modified>
</cp:coreProperties>
</file>