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7B4454" w14:textId="77777777" w:rsidR="0016000A" w:rsidRDefault="0016000A" w:rsidP="00AF32D7">
      <w:pPr>
        <w:pStyle w:val="Cmsor1"/>
        <w:spacing w:before="120"/>
        <w:rPr>
          <w:sz w:val="22"/>
          <w:szCs w:val="22"/>
        </w:rPr>
      </w:pPr>
    </w:p>
    <w:p w14:paraId="400C7EA5" w14:textId="77777777" w:rsidR="004678D6" w:rsidRPr="00757BC0" w:rsidRDefault="004678D6" w:rsidP="00AF32D7">
      <w:pPr>
        <w:pStyle w:val="Cmsor1"/>
        <w:spacing w:before="120"/>
        <w:rPr>
          <w:szCs w:val="24"/>
        </w:rPr>
      </w:pPr>
      <w:r w:rsidRPr="00757BC0">
        <w:rPr>
          <w:szCs w:val="24"/>
        </w:rPr>
        <w:t>Pilisvörösvár Város Önkormányzat</w:t>
      </w:r>
      <w:r w:rsidR="00334AE9" w:rsidRPr="00757BC0">
        <w:rPr>
          <w:szCs w:val="24"/>
        </w:rPr>
        <w:t>a</w:t>
      </w:r>
      <w:r w:rsidRPr="00757BC0">
        <w:rPr>
          <w:szCs w:val="24"/>
        </w:rPr>
        <w:t xml:space="preserve"> Képviselő-testületének</w:t>
      </w:r>
    </w:p>
    <w:p w14:paraId="3A6343E7" w14:textId="425B7EDB" w:rsidR="004678D6" w:rsidRPr="00757BC0" w:rsidRDefault="005651EF" w:rsidP="00B249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B54753" w:rsidRPr="00757BC0">
        <w:rPr>
          <w:rFonts w:ascii="Times New Roman" w:hAnsi="Times New Roman" w:cs="Times New Roman"/>
          <w:b/>
          <w:sz w:val="24"/>
          <w:szCs w:val="24"/>
        </w:rPr>
        <w:t>/20</w:t>
      </w:r>
      <w:r w:rsidR="008E1308">
        <w:rPr>
          <w:rFonts w:ascii="Times New Roman" w:hAnsi="Times New Roman" w:cs="Times New Roman"/>
          <w:b/>
          <w:sz w:val="24"/>
          <w:szCs w:val="24"/>
        </w:rPr>
        <w:t>2</w:t>
      </w:r>
      <w:r w:rsidR="00C92EB8">
        <w:rPr>
          <w:rFonts w:ascii="Times New Roman" w:hAnsi="Times New Roman" w:cs="Times New Roman"/>
          <w:b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>. (</w:t>
      </w:r>
      <w:r>
        <w:rPr>
          <w:rFonts w:ascii="Times New Roman" w:hAnsi="Times New Roman" w:cs="Times New Roman"/>
          <w:b/>
          <w:sz w:val="24"/>
          <w:szCs w:val="24"/>
        </w:rPr>
        <w:t>II. 15.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9703F7" w:rsidRPr="00757BC0">
        <w:rPr>
          <w:rFonts w:ascii="Times New Roman" w:hAnsi="Times New Roman" w:cs="Times New Roman"/>
          <w:b/>
          <w:sz w:val="24"/>
          <w:szCs w:val="24"/>
        </w:rPr>
        <w:t>önkormányzati</w:t>
      </w:r>
      <w:r w:rsidR="00A76AAB" w:rsidRPr="0075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>rendelete</w:t>
      </w:r>
    </w:p>
    <w:p w14:paraId="0D30C518" w14:textId="59F7FEC3" w:rsidR="004678D6" w:rsidRPr="00757BC0" w:rsidRDefault="000269D2" w:rsidP="00A95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Pilisvörösvár Város Önkormányzata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8E1308">
        <w:rPr>
          <w:rFonts w:ascii="Times New Roman" w:hAnsi="Times New Roman" w:cs="Times New Roman"/>
          <w:b/>
          <w:sz w:val="24"/>
          <w:szCs w:val="24"/>
        </w:rPr>
        <w:t>2</w:t>
      </w:r>
      <w:r w:rsidR="00C92EB8">
        <w:rPr>
          <w:rFonts w:ascii="Times New Roman" w:hAnsi="Times New Roman" w:cs="Times New Roman"/>
          <w:b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>. évi költségvetéséről</w:t>
      </w:r>
    </w:p>
    <w:p w14:paraId="2305EAD5" w14:textId="77777777" w:rsidR="007D400D" w:rsidRDefault="007D400D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1A6B3C" w14:textId="7A0F2226" w:rsidR="00B37B13" w:rsidRPr="00757BC0" w:rsidRDefault="00B37B13" w:rsidP="00B37B1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Pilisvörösvár Város Önkormányzat</w:t>
      </w:r>
      <w:r w:rsidR="00040AF3">
        <w:rPr>
          <w:rFonts w:ascii="Times New Roman" w:hAnsi="Times New Roman" w:cs="Times New Roman"/>
          <w:sz w:val="24"/>
          <w:szCs w:val="24"/>
        </w:rPr>
        <w:t>a</w:t>
      </w:r>
      <w:r w:rsidRPr="00757BC0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="00040AF3">
        <w:rPr>
          <w:rFonts w:ascii="Times New Roman" w:hAnsi="Times New Roman" w:cs="Times New Roman"/>
          <w:sz w:val="24"/>
          <w:szCs w:val="24"/>
        </w:rPr>
        <w:t xml:space="preserve">ének hatáskörében eljáró Pilisvörösvár Város Polgármestere a katasztrófavédelemről és a hozzá kapcsolódó egyes törvények módosításáról szóló 2011. évi CXXVIII. törvény 46. § (4) bekezdésében kapott felhatalmazás alapján </w:t>
      </w:r>
      <w:r w:rsidRPr="00757BC0">
        <w:rPr>
          <w:rFonts w:ascii="Times New Roman" w:hAnsi="Times New Roman" w:cs="Times New Roman"/>
          <w:sz w:val="24"/>
          <w:szCs w:val="24"/>
        </w:rPr>
        <w:t>az Alaptörvény 32. cikk (2) bekezdésében meghatározott eredeti jogalkotói hatáskörében, az Alaptörvény 32. cikk (1) bekezdés</w:t>
      </w:r>
      <w:r w:rsidR="00026AEB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sz w:val="24"/>
          <w:szCs w:val="24"/>
        </w:rPr>
        <w:t>f) pontjában meghatározott feladatkörében eljárva Pilisvörösvár Város Önkormányzata 20</w:t>
      </w:r>
      <w:r w:rsidR="008E1308">
        <w:rPr>
          <w:rFonts w:ascii="Times New Roman" w:hAnsi="Times New Roman" w:cs="Times New Roman"/>
          <w:sz w:val="24"/>
          <w:szCs w:val="24"/>
        </w:rPr>
        <w:t>2</w:t>
      </w:r>
      <w:r w:rsidR="00C92EB8">
        <w:rPr>
          <w:rFonts w:ascii="Times New Roman" w:hAnsi="Times New Roman" w:cs="Times New Roman"/>
          <w:sz w:val="24"/>
          <w:szCs w:val="24"/>
        </w:rPr>
        <w:t>1</w:t>
      </w:r>
      <w:r w:rsidRPr="00757BC0">
        <w:rPr>
          <w:rFonts w:ascii="Times New Roman" w:hAnsi="Times New Roman" w:cs="Times New Roman"/>
          <w:sz w:val="24"/>
          <w:szCs w:val="24"/>
        </w:rPr>
        <w:t>. évi költségvetéséről az alábbi rendeletet alkotja.</w:t>
      </w:r>
    </w:p>
    <w:p w14:paraId="1A90A27C" w14:textId="77777777" w:rsidR="007007F1" w:rsidRPr="00757BC0" w:rsidRDefault="007007F1" w:rsidP="0032033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B61FAD" w14:textId="77777777" w:rsidR="004678D6" w:rsidRPr="00757BC0" w:rsidRDefault="004678D6" w:rsidP="00A950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A rendelet hatálya</w:t>
      </w:r>
    </w:p>
    <w:p w14:paraId="1AEA0545" w14:textId="77777777" w:rsidR="004678D6" w:rsidRPr="00757BC0" w:rsidRDefault="004678D6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D8DE3E" w14:textId="77777777" w:rsidR="004678D6" w:rsidRPr="00757BC0" w:rsidRDefault="00083F5B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1. § </w:t>
      </w:r>
      <w:r w:rsidR="0029591D" w:rsidRPr="00757BC0">
        <w:rPr>
          <w:rFonts w:ascii="Times New Roman" w:hAnsi="Times New Roman" w:cs="Times New Roman"/>
          <w:sz w:val="24"/>
          <w:szCs w:val="24"/>
        </w:rPr>
        <w:t>A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29591D" w:rsidRPr="00757BC0">
        <w:rPr>
          <w:rFonts w:ascii="Times New Roman" w:hAnsi="Times New Roman" w:cs="Times New Roman"/>
          <w:sz w:val="24"/>
          <w:szCs w:val="24"/>
        </w:rPr>
        <w:t>rendelet hatálya</w:t>
      </w:r>
      <w:r w:rsidRPr="00757BC0">
        <w:rPr>
          <w:rFonts w:ascii="Times New Roman" w:hAnsi="Times New Roman" w:cs="Times New Roman"/>
          <w:sz w:val="24"/>
          <w:szCs w:val="24"/>
        </w:rPr>
        <w:t xml:space="preserve"> kiterjed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090538" w:rsidRPr="00757BC0">
        <w:rPr>
          <w:rFonts w:ascii="Times New Roman" w:hAnsi="Times New Roman" w:cs="Times New Roman"/>
          <w:sz w:val="24"/>
          <w:szCs w:val="24"/>
        </w:rPr>
        <w:t xml:space="preserve">Pilisvörösvár Város Önkormányzatának </w:t>
      </w:r>
      <w:r w:rsidR="004678D6" w:rsidRPr="00757BC0">
        <w:rPr>
          <w:rFonts w:ascii="Times New Roman" w:hAnsi="Times New Roman" w:cs="Times New Roman"/>
          <w:sz w:val="24"/>
          <w:szCs w:val="24"/>
        </w:rPr>
        <w:t>Képviselő-testület</w:t>
      </w:r>
      <w:r w:rsidR="00090538" w:rsidRPr="00757BC0">
        <w:rPr>
          <w:rFonts w:ascii="Times New Roman" w:hAnsi="Times New Roman" w:cs="Times New Roman"/>
          <w:sz w:val="24"/>
          <w:szCs w:val="24"/>
        </w:rPr>
        <w:t>é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re, bizottságaira, az </w:t>
      </w:r>
      <w:r w:rsidR="00334AE9" w:rsidRPr="00757BC0">
        <w:rPr>
          <w:rFonts w:ascii="Times New Roman" w:hAnsi="Times New Roman" w:cs="Times New Roman"/>
          <w:sz w:val="24"/>
          <w:szCs w:val="24"/>
        </w:rPr>
        <w:t>Ö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nkormányzat </w:t>
      </w:r>
      <w:r w:rsidR="008E7167" w:rsidRPr="00757BC0">
        <w:rPr>
          <w:rFonts w:ascii="Times New Roman" w:hAnsi="Times New Roman" w:cs="Times New Roman"/>
          <w:sz w:val="24"/>
          <w:szCs w:val="24"/>
        </w:rPr>
        <w:t>költségvetési szerveire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00D2B084" w14:textId="77777777" w:rsidR="004678D6" w:rsidRPr="00757BC0" w:rsidRDefault="004678D6" w:rsidP="00334AE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CA7013" w14:textId="319DFC0C" w:rsidR="00881ED5" w:rsidRPr="00757BC0" w:rsidRDefault="00334AE9" w:rsidP="000A05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P</w:t>
      </w:r>
      <w:r w:rsidR="00881ED5" w:rsidRPr="00757BC0">
        <w:rPr>
          <w:rFonts w:ascii="Times New Roman" w:hAnsi="Times New Roman" w:cs="Times New Roman"/>
          <w:b/>
          <w:sz w:val="24"/>
          <w:szCs w:val="24"/>
        </w:rPr>
        <w:t>ilisvörösvár Város Önkormányzata 20</w:t>
      </w:r>
      <w:r w:rsidR="008E1308">
        <w:rPr>
          <w:rFonts w:ascii="Times New Roman" w:hAnsi="Times New Roman" w:cs="Times New Roman"/>
          <w:b/>
          <w:sz w:val="24"/>
          <w:szCs w:val="24"/>
        </w:rPr>
        <w:t>2</w:t>
      </w:r>
      <w:r w:rsidR="001D5867">
        <w:rPr>
          <w:rFonts w:ascii="Times New Roman" w:hAnsi="Times New Roman" w:cs="Times New Roman"/>
          <w:b/>
          <w:sz w:val="24"/>
          <w:szCs w:val="24"/>
        </w:rPr>
        <w:t>1</w:t>
      </w:r>
      <w:r w:rsidR="00881ED5" w:rsidRPr="00757BC0">
        <w:rPr>
          <w:rFonts w:ascii="Times New Roman" w:hAnsi="Times New Roman" w:cs="Times New Roman"/>
          <w:b/>
          <w:sz w:val="24"/>
          <w:szCs w:val="24"/>
        </w:rPr>
        <w:t>. évi költségvetés</w:t>
      </w:r>
      <w:r w:rsidR="000553EC" w:rsidRPr="00757BC0">
        <w:rPr>
          <w:rFonts w:ascii="Times New Roman" w:hAnsi="Times New Roman" w:cs="Times New Roman"/>
          <w:b/>
          <w:sz w:val="24"/>
          <w:szCs w:val="24"/>
        </w:rPr>
        <w:t>i</w:t>
      </w:r>
      <w:r w:rsidR="00881ED5" w:rsidRPr="00757BC0">
        <w:rPr>
          <w:rFonts w:ascii="Times New Roman" w:hAnsi="Times New Roman" w:cs="Times New Roman"/>
          <w:b/>
          <w:sz w:val="24"/>
          <w:szCs w:val="24"/>
        </w:rPr>
        <w:t xml:space="preserve"> bevételeinek főösszege</w:t>
      </w:r>
    </w:p>
    <w:p w14:paraId="4A3A649E" w14:textId="77777777" w:rsidR="00881ED5" w:rsidRPr="00757BC0" w:rsidRDefault="00881ED5" w:rsidP="00334AE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04FB5E6" w14:textId="693EEB72" w:rsidR="001A67C4" w:rsidRPr="001A67C4" w:rsidRDefault="00987984" w:rsidP="007315D3">
      <w:pPr>
        <w:tabs>
          <w:tab w:val="left" w:pos="14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2. § </w:t>
      </w:r>
      <w:r w:rsidRPr="00757BC0">
        <w:rPr>
          <w:rFonts w:ascii="Times New Roman" w:hAnsi="Times New Roman" w:cs="Times New Roman"/>
          <w:sz w:val="24"/>
          <w:szCs w:val="24"/>
        </w:rPr>
        <w:t xml:space="preserve">(1)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Képviselő-testület Pilisvörösvár </w:t>
      </w:r>
      <w:r w:rsidR="0029591D" w:rsidRPr="00757BC0">
        <w:rPr>
          <w:rFonts w:ascii="Times New Roman" w:hAnsi="Times New Roman" w:cs="Times New Roman"/>
          <w:sz w:val="24"/>
          <w:szCs w:val="24"/>
        </w:rPr>
        <w:t>V</w:t>
      </w:r>
      <w:r w:rsidR="004678D6" w:rsidRPr="00757BC0">
        <w:rPr>
          <w:rFonts w:ascii="Times New Roman" w:hAnsi="Times New Roman" w:cs="Times New Roman"/>
          <w:sz w:val="24"/>
          <w:szCs w:val="24"/>
        </w:rPr>
        <w:t>áros Önkormányzat</w:t>
      </w:r>
      <w:r w:rsidR="00454AC0" w:rsidRPr="00757BC0">
        <w:rPr>
          <w:rFonts w:ascii="Times New Roman" w:hAnsi="Times New Roman" w:cs="Times New Roman"/>
          <w:sz w:val="24"/>
          <w:szCs w:val="24"/>
        </w:rPr>
        <w:t xml:space="preserve">ának </w:t>
      </w:r>
      <w:r w:rsidR="004678D6" w:rsidRPr="00757BC0">
        <w:rPr>
          <w:rFonts w:ascii="Times New Roman" w:hAnsi="Times New Roman" w:cs="Times New Roman"/>
          <w:sz w:val="24"/>
          <w:szCs w:val="24"/>
        </w:rPr>
        <w:t>20</w:t>
      </w:r>
      <w:r w:rsidR="008E1308">
        <w:rPr>
          <w:rFonts w:ascii="Times New Roman" w:hAnsi="Times New Roman" w:cs="Times New Roman"/>
          <w:sz w:val="24"/>
          <w:szCs w:val="24"/>
        </w:rPr>
        <w:t>2</w:t>
      </w:r>
      <w:r w:rsidR="001D5867">
        <w:rPr>
          <w:rFonts w:ascii="Times New Roman" w:hAnsi="Times New Roman" w:cs="Times New Roman"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. évi </w:t>
      </w:r>
      <w:r w:rsidR="008E7167" w:rsidRPr="00757BC0">
        <w:rPr>
          <w:rFonts w:ascii="Times New Roman" w:hAnsi="Times New Roman" w:cs="Times New Roman"/>
          <w:sz w:val="24"/>
          <w:szCs w:val="24"/>
        </w:rPr>
        <w:t xml:space="preserve">összesített </w:t>
      </w:r>
      <w:r w:rsidR="004678D6" w:rsidRPr="00757BC0">
        <w:rPr>
          <w:rFonts w:ascii="Times New Roman" w:hAnsi="Times New Roman" w:cs="Times New Roman"/>
          <w:sz w:val="24"/>
          <w:szCs w:val="24"/>
        </w:rPr>
        <w:t>költségvet</w:t>
      </w:r>
      <w:r w:rsidR="00F130EB" w:rsidRPr="00757BC0">
        <w:rPr>
          <w:rFonts w:ascii="Times New Roman" w:hAnsi="Times New Roman" w:cs="Times New Roman"/>
          <w:sz w:val="24"/>
          <w:szCs w:val="24"/>
        </w:rPr>
        <w:t>ési</w:t>
      </w:r>
      <w:r w:rsidR="00C35C3A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F130EB" w:rsidRPr="00757BC0">
        <w:rPr>
          <w:rFonts w:ascii="Times New Roman" w:hAnsi="Times New Roman" w:cs="Times New Roman"/>
          <w:sz w:val="24"/>
          <w:szCs w:val="24"/>
        </w:rPr>
        <w:t xml:space="preserve">bevételi </w:t>
      </w:r>
      <w:r w:rsidR="001B71E3" w:rsidRPr="00757BC0">
        <w:rPr>
          <w:rFonts w:ascii="Times New Roman" w:hAnsi="Times New Roman" w:cs="Times New Roman"/>
          <w:sz w:val="24"/>
          <w:szCs w:val="24"/>
        </w:rPr>
        <w:t>főösszegét</w:t>
      </w:r>
      <w:r w:rsidR="00D777E4" w:rsidRPr="00757BC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8"/>
      <w:bookmarkStart w:id="1" w:name="OLE_LINK9"/>
      <w:r w:rsidR="007C597F" w:rsidRPr="00777C5B">
        <w:rPr>
          <w:rFonts w:ascii="Times New Roman" w:hAnsi="Times New Roman" w:cs="Times New Roman"/>
          <w:sz w:val="24"/>
          <w:szCs w:val="24"/>
        </w:rPr>
        <w:t>3.</w:t>
      </w:r>
      <w:r w:rsidR="009B0D94">
        <w:rPr>
          <w:rFonts w:ascii="Times New Roman" w:hAnsi="Times New Roman" w:cs="Times New Roman"/>
          <w:sz w:val="24"/>
          <w:szCs w:val="24"/>
        </w:rPr>
        <w:t>525</w:t>
      </w:r>
      <w:r w:rsidR="007C597F" w:rsidRPr="00777C5B">
        <w:rPr>
          <w:rFonts w:ascii="Times New Roman" w:hAnsi="Times New Roman" w:cs="Times New Roman"/>
          <w:sz w:val="24"/>
          <w:szCs w:val="24"/>
        </w:rPr>
        <w:t>.</w:t>
      </w:r>
      <w:r w:rsidR="009B0D94">
        <w:rPr>
          <w:rFonts w:ascii="Times New Roman" w:hAnsi="Times New Roman" w:cs="Times New Roman"/>
          <w:sz w:val="24"/>
          <w:szCs w:val="24"/>
        </w:rPr>
        <w:t>182</w:t>
      </w:r>
      <w:r w:rsidR="007C597F" w:rsidRPr="00757BC0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bookmarkEnd w:id="1"/>
      <w:r w:rsidR="00EC1A13" w:rsidRPr="00757BC0">
        <w:rPr>
          <w:rFonts w:ascii="Times New Roman" w:hAnsi="Times New Roman" w:cs="Times New Roman"/>
          <w:sz w:val="24"/>
          <w:szCs w:val="24"/>
        </w:rPr>
        <w:t>e</w:t>
      </w:r>
      <w:r w:rsidR="00A35CB2" w:rsidRPr="0075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B2" w:rsidRPr="00757BC0">
        <w:rPr>
          <w:rFonts w:ascii="Times New Roman" w:hAnsi="Times New Roman" w:cs="Times New Roman"/>
          <w:sz w:val="24"/>
          <w:szCs w:val="24"/>
        </w:rPr>
        <w:t>forint</w:t>
      </w:r>
      <w:r w:rsidR="006C08BC" w:rsidRPr="00757BC0">
        <w:rPr>
          <w:rFonts w:ascii="Times New Roman" w:hAnsi="Times New Roman" w:cs="Times New Roman"/>
          <w:sz w:val="24"/>
          <w:szCs w:val="24"/>
        </w:rPr>
        <w:t>ban</w:t>
      </w:r>
      <w:r w:rsidR="007F367F" w:rsidRPr="00757BC0">
        <w:rPr>
          <w:rFonts w:ascii="Times New Roman" w:hAnsi="Times New Roman" w:cs="Times New Roman"/>
          <w:sz w:val="24"/>
          <w:szCs w:val="24"/>
        </w:rPr>
        <w:t>, 20</w:t>
      </w:r>
      <w:r w:rsidR="008E1308">
        <w:rPr>
          <w:rFonts w:ascii="Times New Roman" w:hAnsi="Times New Roman" w:cs="Times New Roman"/>
          <w:sz w:val="24"/>
          <w:szCs w:val="24"/>
        </w:rPr>
        <w:t>2</w:t>
      </w:r>
      <w:r w:rsidR="001D5867">
        <w:rPr>
          <w:rFonts w:ascii="Times New Roman" w:hAnsi="Times New Roman" w:cs="Times New Roman"/>
          <w:sz w:val="24"/>
          <w:szCs w:val="24"/>
        </w:rPr>
        <w:t>1</w:t>
      </w:r>
      <w:r w:rsidR="007F367F" w:rsidRPr="00757BC0">
        <w:rPr>
          <w:rFonts w:ascii="Times New Roman" w:hAnsi="Times New Roman" w:cs="Times New Roman"/>
          <w:sz w:val="24"/>
          <w:szCs w:val="24"/>
        </w:rPr>
        <w:t>.</w:t>
      </w:r>
      <w:r w:rsidR="00A86DD9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F367F" w:rsidRPr="00757BC0">
        <w:rPr>
          <w:rFonts w:ascii="Times New Roman" w:hAnsi="Times New Roman" w:cs="Times New Roman"/>
          <w:sz w:val="24"/>
          <w:szCs w:val="24"/>
        </w:rPr>
        <w:t xml:space="preserve">évi költségvetési konszolidált bevételi főösszegét </w:t>
      </w:r>
      <w:bookmarkStart w:id="2" w:name="OLE_LINK10"/>
      <w:bookmarkStart w:id="3" w:name="OLE_LINK11"/>
      <w:r w:rsidR="009B0D94">
        <w:rPr>
          <w:rFonts w:ascii="Times New Roman" w:hAnsi="Times New Roman" w:cs="Times New Roman"/>
          <w:sz w:val="24"/>
          <w:szCs w:val="24"/>
        </w:rPr>
        <w:t>2.410.359</w:t>
      </w:r>
      <w:r w:rsidR="004E6545" w:rsidRPr="00757BC0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bookmarkEnd w:id="3"/>
      <w:r w:rsidR="007F367F" w:rsidRPr="00757BC0">
        <w:rPr>
          <w:rFonts w:ascii="Times New Roman" w:hAnsi="Times New Roman" w:cs="Times New Roman"/>
          <w:sz w:val="24"/>
          <w:szCs w:val="24"/>
        </w:rPr>
        <w:t>e</w:t>
      </w:r>
      <w:r w:rsidR="00A35CB2" w:rsidRPr="0075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B2" w:rsidRPr="00757BC0">
        <w:rPr>
          <w:rFonts w:ascii="Times New Roman" w:hAnsi="Times New Roman" w:cs="Times New Roman"/>
          <w:sz w:val="24"/>
          <w:szCs w:val="24"/>
        </w:rPr>
        <w:t>forint</w:t>
      </w:r>
      <w:r w:rsidR="006C08BC" w:rsidRPr="00757BC0">
        <w:rPr>
          <w:rFonts w:ascii="Times New Roman" w:hAnsi="Times New Roman" w:cs="Times New Roman"/>
          <w:sz w:val="24"/>
          <w:szCs w:val="24"/>
        </w:rPr>
        <w:t>ban</w:t>
      </w:r>
      <w:r w:rsidR="0056687D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állapítja meg.</w:t>
      </w:r>
      <w:r w:rsidR="001A67C4" w:rsidRPr="001A67C4">
        <w:rPr>
          <w:b/>
          <w:bCs w:val="0"/>
          <w:sz w:val="40"/>
          <w:szCs w:val="40"/>
        </w:rPr>
        <w:t xml:space="preserve"> </w:t>
      </w:r>
    </w:p>
    <w:p w14:paraId="60EDED81" w14:textId="77777777" w:rsidR="004678D6" w:rsidRPr="00757BC0" w:rsidRDefault="004678D6" w:rsidP="005A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BD5C89" w14:textId="77777777" w:rsidR="00D777E4" w:rsidRPr="00757BC0" w:rsidRDefault="00987984" w:rsidP="00987984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(2) </w:t>
      </w:r>
      <w:r w:rsidR="00D777E4"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Az (1) bekezdés szerinti főösszegen belül </w:t>
      </w:r>
      <w:r w:rsidR="00D7722D" w:rsidRPr="00757BC0">
        <w:rPr>
          <w:rFonts w:ascii="Times New Roman" w:hAnsi="Times New Roman" w:cs="Times New Roman"/>
          <w:spacing w:val="-4"/>
          <w:sz w:val="24"/>
          <w:szCs w:val="24"/>
        </w:rPr>
        <w:t>az államháztartásról szóló 2011. évi CXCV</w:t>
      </w:r>
      <w:r w:rsidR="00774584" w:rsidRPr="00757BC0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D7722D"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 törvény 23.</w:t>
      </w:r>
      <w:r w:rsidR="00D7722D" w:rsidRPr="00757BC0">
        <w:rPr>
          <w:rFonts w:ascii="Times New Roman" w:hAnsi="Times New Roman" w:cs="Times New Roman"/>
          <w:sz w:val="24"/>
          <w:szCs w:val="24"/>
        </w:rPr>
        <w:t xml:space="preserve"> § </w:t>
      </w:r>
      <w:r w:rsidR="0056687D" w:rsidRPr="00757BC0">
        <w:rPr>
          <w:rFonts w:ascii="Times New Roman" w:hAnsi="Times New Roman" w:cs="Times New Roman"/>
          <w:sz w:val="24"/>
          <w:szCs w:val="24"/>
        </w:rPr>
        <w:t xml:space="preserve">alapján </w:t>
      </w:r>
      <w:r w:rsidR="00D7722D" w:rsidRPr="00757BC0">
        <w:rPr>
          <w:rFonts w:ascii="Times New Roman" w:hAnsi="Times New Roman" w:cs="Times New Roman"/>
          <w:sz w:val="24"/>
          <w:szCs w:val="24"/>
        </w:rPr>
        <w:t>a</w:t>
      </w:r>
      <w:r w:rsidR="00D777E4" w:rsidRPr="00757BC0">
        <w:rPr>
          <w:rFonts w:ascii="Times New Roman" w:hAnsi="Times New Roman" w:cs="Times New Roman"/>
          <w:sz w:val="24"/>
          <w:szCs w:val="24"/>
        </w:rPr>
        <w:t xml:space="preserve"> működési és a felhalmozási célú bevételi és kiadási előirányzatokat mérlegszerűen, egymástól elkülönítetten, de –</w:t>
      </w:r>
      <w:r w:rsidR="000553EC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D777E4" w:rsidRPr="00757BC0">
        <w:rPr>
          <w:rFonts w:ascii="Times New Roman" w:hAnsi="Times New Roman" w:cs="Times New Roman"/>
          <w:sz w:val="24"/>
          <w:szCs w:val="24"/>
        </w:rPr>
        <w:t>a finanszírozási műveleteket is figyelembe véve – együttesen, egyensúlyban a</w:t>
      </w:r>
      <w:r w:rsidR="00F130EB" w:rsidRPr="00757BC0">
        <w:rPr>
          <w:rFonts w:ascii="Times New Roman" w:hAnsi="Times New Roman" w:cs="Times New Roman"/>
          <w:sz w:val="24"/>
          <w:szCs w:val="24"/>
        </w:rPr>
        <w:t xml:space="preserve">z 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>1.</w:t>
      </w:r>
      <w:r w:rsidR="00EB7FD3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melléklet</w:t>
      </w:r>
      <w:r w:rsidR="00D777E4" w:rsidRPr="00757BC0">
        <w:rPr>
          <w:rFonts w:ascii="Times New Roman" w:hAnsi="Times New Roman" w:cs="Times New Roman"/>
          <w:sz w:val="24"/>
          <w:szCs w:val="24"/>
        </w:rPr>
        <w:t xml:space="preserve"> mutatj</w:t>
      </w:r>
      <w:r w:rsidR="00F130EB" w:rsidRPr="00757BC0">
        <w:rPr>
          <w:rFonts w:ascii="Times New Roman" w:hAnsi="Times New Roman" w:cs="Times New Roman"/>
          <w:sz w:val="24"/>
          <w:szCs w:val="24"/>
        </w:rPr>
        <w:t>a</w:t>
      </w:r>
      <w:r w:rsidR="00D777E4" w:rsidRPr="00757BC0">
        <w:rPr>
          <w:rFonts w:ascii="Times New Roman" w:hAnsi="Times New Roman" w:cs="Times New Roman"/>
          <w:sz w:val="24"/>
          <w:szCs w:val="24"/>
        </w:rPr>
        <w:t xml:space="preserve"> be.</w:t>
      </w:r>
      <w:r w:rsidR="00305CA4" w:rsidRPr="0075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93B21C" w14:textId="77777777" w:rsidR="008F304D" w:rsidRPr="00757BC0" w:rsidRDefault="008F304D" w:rsidP="005A54B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E24BACF" w14:textId="00825534" w:rsidR="004678D6" w:rsidRPr="00740FB9" w:rsidRDefault="00987984" w:rsidP="009879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="00740FB9" w:rsidRPr="00777C5B">
        <w:rPr>
          <w:rFonts w:ascii="Times New Roman" w:hAnsi="Times New Roman" w:cs="Times New Roman"/>
          <w:color w:val="auto"/>
          <w:sz w:val="24"/>
          <w:szCs w:val="24"/>
        </w:rPr>
        <w:t>Az önkormányzati intézmények 2021.</w:t>
      </w:r>
      <w:r w:rsidR="004678D6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évi bevétele</w:t>
      </w:r>
      <w:r w:rsidR="000553EC" w:rsidRPr="00777C5B">
        <w:rPr>
          <w:rFonts w:ascii="Times New Roman" w:hAnsi="Times New Roman" w:cs="Times New Roman"/>
          <w:color w:val="auto"/>
          <w:sz w:val="24"/>
          <w:szCs w:val="24"/>
        </w:rPr>
        <w:t>ine</w:t>
      </w:r>
      <w:r w:rsidR="004678D6" w:rsidRPr="00777C5B">
        <w:rPr>
          <w:rFonts w:ascii="Times New Roman" w:hAnsi="Times New Roman" w:cs="Times New Roman"/>
          <w:color w:val="auto"/>
          <w:sz w:val="24"/>
          <w:szCs w:val="24"/>
        </w:rPr>
        <w:t>k</w:t>
      </w:r>
      <w:r w:rsidR="00D7722D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és kiadásainak</w:t>
      </w:r>
      <w:r w:rsidR="004678D6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részletezését a </w:t>
      </w:r>
      <w:r w:rsidR="001359A1" w:rsidRPr="00740FB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678D6" w:rsidRPr="00740FB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6476B2" w:rsidRPr="00740FB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678D6" w:rsidRPr="00740FB9">
        <w:rPr>
          <w:rFonts w:ascii="Times New Roman" w:hAnsi="Times New Roman" w:cs="Times New Roman"/>
          <w:color w:val="auto"/>
          <w:sz w:val="24"/>
          <w:szCs w:val="24"/>
        </w:rPr>
        <w:t>melléklet tartalmazz</w:t>
      </w:r>
      <w:r w:rsidR="006476B2" w:rsidRPr="00740FB9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678D6" w:rsidRPr="00740FB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021F5A7D" w14:textId="77777777" w:rsidR="004678D6" w:rsidRPr="00757BC0" w:rsidRDefault="004678D6" w:rsidP="00280CD7">
      <w:pPr>
        <w:rPr>
          <w:rFonts w:ascii="Times New Roman" w:hAnsi="Times New Roman" w:cs="Times New Roman"/>
          <w:sz w:val="24"/>
          <w:szCs w:val="24"/>
        </w:rPr>
      </w:pPr>
    </w:p>
    <w:p w14:paraId="07DF253C" w14:textId="230B6510" w:rsidR="004678D6" w:rsidRPr="00757BC0" w:rsidRDefault="004678D6" w:rsidP="002959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Pilis</w:t>
      </w:r>
      <w:r w:rsidR="003277A3" w:rsidRPr="00757BC0">
        <w:rPr>
          <w:rFonts w:ascii="Times New Roman" w:hAnsi="Times New Roman" w:cs="Times New Roman"/>
          <w:b/>
          <w:sz w:val="24"/>
          <w:szCs w:val="24"/>
        </w:rPr>
        <w:t>vörösvár Város Önkormányzata 20</w:t>
      </w:r>
      <w:r w:rsidR="008E1308">
        <w:rPr>
          <w:rFonts w:ascii="Times New Roman" w:hAnsi="Times New Roman" w:cs="Times New Roman"/>
          <w:b/>
          <w:sz w:val="24"/>
          <w:szCs w:val="24"/>
        </w:rPr>
        <w:t>2</w:t>
      </w:r>
      <w:r w:rsidR="002E4840">
        <w:rPr>
          <w:rFonts w:ascii="Times New Roman" w:hAnsi="Times New Roman" w:cs="Times New Roman"/>
          <w:b/>
          <w:sz w:val="24"/>
          <w:szCs w:val="24"/>
        </w:rPr>
        <w:t>1</w:t>
      </w:r>
      <w:r w:rsidRPr="00757BC0">
        <w:rPr>
          <w:rFonts w:ascii="Times New Roman" w:hAnsi="Times New Roman" w:cs="Times New Roman"/>
          <w:b/>
          <w:sz w:val="24"/>
          <w:szCs w:val="24"/>
        </w:rPr>
        <w:t>. évi költségvetés</w:t>
      </w:r>
      <w:r w:rsidR="000553EC" w:rsidRPr="00757BC0">
        <w:rPr>
          <w:rFonts w:ascii="Times New Roman" w:hAnsi="Times New Roman" w:cs="Times New Roman"/>
          <w:b/>
          <w:sz w:val="24"/>
          <w:szCs w:val="24"/>
        </w:rPr>
        <w:t>i</w:t>
      </w:r>
      <w:r w:rsidRPr="00757BC0">
        <w:rPr>
          <w:rFonts w:ascii="Times New Roman" w:hAnsi="Times New Roman" w:cs="Times New Roman"/>
          <w:b/>
          <w:sz w:val="24"/>
          <w:szCs w:val="24"/>
        </w:rPr>
        <w:t xml:space="preserve"> kiadási főösszege</w:t>
      </w:r>
    </w:p>
    <w:p w14:paraId="16A42EA4" w14:textId="77777777" w:rsidR="00987984" w:rsidRPr="00757BC0" w:rsidRDefault="00987984" w:rsidP="002959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9E0AC2" w14:textId="3A5E8EB9" w:rsidR="004678D6" w:rsidRPr="00757BC0" w:rsidRDefault="00987984" w:rsidP="00987984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3. § </w:t>
      </w:r>
      <w:r w:rsidRPr="00757BC0">
        <w:rPr>
          <w:rFonts w:ascii="Times New Roman" w:hAnsi="Times New Roman" w:cs="Times New Roman"/>
          <w:sz w:val="24"/>
          <w:szCs w:val="24"/>
        </w:rPr>
        <w:t xml:space="preserve">(1)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Képviselő-testület Pilisvörösvár </w:t>
      </w:r>
      <w:r w:rsidR="0029591D" w:rsidRPr="00757BC0">
        <w:rPr>
          <w:rFonts w:ascii="Times New Roman" w:hAnsi="Times New Roman" w:cs="Times New Roman"/>
          <w:sz w:val="24"/>
          <w:szCs w:val="24"/>
        </w:rPr>
        <w:t>V</w:t>
      </w:r>
      <w:r w:rsidR="003277A3" w:rsidRPr="00757BC0">
        <w:rPr>
          <w:rFonts w:ascii="Times New Roman" w:hAnsi="Times New Roman" w:cs="Times New Roman"/>
          <w:sz w:val="24"/>
          <w:szCs w:val="24"/>
        </w:rPr>
        <w:t xml:space="preserve">áros Önkormányzata </w:t>
      </w:r>
      <w:r w:rsidR="00B31DE8" w:rsidRPr="00757BC0">
        <w:rPr>
          <w:rFonts w:ascii="Times New Roman" w:hAnsi="Times New Roman" w:cs="Times New Roman"/>
          <w:sz w:val="24"/>
          <w:szCs w:val="24"/>
        </w:rPr>
        <w:t>20</w:t>
      </w:r>
      <w:r w:rsidR="008E1308">
        <w:rPr>
          <w:rFonts w:ascii="Times New Roman" w:hAnsi="Times New Roman" w:cs="Times New Roman"/>
          <w:sz w:val="24"/>
          <w:szCs w:val="24"/>
        </w:rPr>
        <w:t>2</w:t>
      </w:r>
      <w:r w:rsidR="002E4840">
        <w:rPr>
          <w:rFonts w:ascii="Times New Roman" w:hAnsi="Times New Roman" w:cs="Times New Roman"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  <w:r w:rsidR="007B10D5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évi </w:t>
      </w:r>
      <w:r w:rsidR="008E7167" w:rsidRPr="00757BC0">
        <w:rPr>
          <w:rFonts w:ascii="Times New Roman" w:hAnsi="Times New Roman" w:cs="Times New Roman"/>
          <w:sz w:val="24"/>
          <w:szCs w:val="24"/>
        </w:rPr>
        <w:t>összesített</w:t>
      </w:r>
      <w:r w:rsidR="007F367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költségvetés</w:t>
      </w:r>
      <w:r w:rsidR="000553EC" w:rsidRPr="00757BC0">
        <w:rPr>
          <w:rFonts w:ascii="Times New Roman" w:hAnsi="Times New Roman" w:cs="Times New Roman"/>
          <w:sz w:val="24"/>
          <w:szCs w:val="24"/>
        </w:rPr>
        <w:t>i</w:t>
      </w:r>
      <w:r w:rsidR="00C35C3A" w:rsidRPr="00757BC0">
        <w:rPr>
          <w:rFonts w:ascii="Times New Roman" w:hAnsi="Times New Roman" w:cs="Times New Roman"/>
          <w:sz w:val="24"/>
          <w:szCs w:val="24"/>
        </w:rPr>
        <w:t xml:space="preserve"> k</w:t>
      </w:r>
      <w:r w:rsidR="004678D6" w:rsidRPr="00757BC0">
        <w:rPr>
          <w:rFonts w:ascii="Times New Roman" w:hAnsi="Times New Roman" w:cs="Times New Roman"/>
          <w:sz w:val="24"/>
          <w:szCs w:val="24"/>
        </w:rPr>
        <w:t>i</w:t>
      </w:r>
      <w:r w:rsidR="001B71E3" w:rsidRPr="00757BC0">
        <w:rPr>
          <w:rFonts w:ascii="Times New Roman" w:hAnsi="Times New Roman" w:cs="Times New Roman"/>
          <w:sz w:val="24"/>
          <w:szCs w:val="24"/>
        </w:rPr>
        <w:t>adási főösszegét</w:t>
      </w:r>
      <w:r w:rsidR="007F367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24F28">
        <w:rPr>
          <w:rFonts w:ascii="Times New Roman" w:hAnsi="Times New Roman" w:cs="Times New Roman"/>
          <w:sz w:val="24"/>
          <w:szCs w:val="24"/>
        </w:rPr>
        <w:t>3.</w:t>
      </w:r>
      <w:r w:rsidR="009B0D94">
        <w:rPr>
          <w:rFonts w:ascii="Times New Roman" w:hAnsi="Times New Roman" w:cs="Times New Roman"/>
          <w:sz w:val="24"/>
          <w:szCs w:val="24"/>
        </w:rPr>
        <w:t>525.182</w:t>
      </w:r>
      <w:r w:rsidR="001A67C4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DC4C52" w:rsidRPr="00757BC0">
        <w:rPr>
          <w:rFonts w:ascii="Times New Roman" w:hAnsi="Times New Roman" w:cs="Times New Roman"/>
          <w:sz w:val="24"/>
          <w:szCs w:val="24"/>
        </w:rPr>
        <w:t>e</w:t>
      </w:r>
      <w:r w:rsidR="00A35CB2" w:rsidRPr="0075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B2" w:rsidRPr="00757BC0">
        <w:rPr>
          <w:rFonts w:ascii="Times New Roman" w:hAnsi="Times New Roman" w:cs="Times New Roman"/>
          <w:sz w:val="24"/>
          <w:szCs w:val="24"/>
        </w:rPr>
        <w:t>forint</w:t>
      </w:r>
      <w:r w:rsidR="006C08BC" w:rsidRPr="00757BC0">
        <w:rPr>
          <w:rFonts w:ascii="Times New Roman" w:hAnsi="Times New Roman" w:cs="Times New Roman"/>
          <w:sz w:val="24"/>
          <w:szCs w:val="24"/>
        </w:rPr>
        <w:t>ban</w:t>
      </w:r>
      <w:r w:rsidR="00257894" w:rsidRPr="00757BC0">
        <w:rPr>
          <w:rFonts w:ascii="Times New Roman" w:hAnsi="Times New Roman" w:cs="Times New Roman"/>
          <w:sz w:val="24"/>
          <w:szCs w:val="24"/>
        </w:rPr>
        <w:t>,</w:t>
      </w:r>
      <w:r w:rsidR="006C08BC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B31DE8" w:rsidRPr="00757BC0">
        <w:rPr>
          <w:rFonts w:ascii="Times New Roman" w:hAnsi="Times New Roman" w:cs="Times New Roman"/>
          <w:sz w:val="24"/>
          <w:szCs w:val="24"/>
        </w:rPr>
        <w:t>20</w:t>
      </w:r>
      <w:r w:rsidR="008E1308">
        <w:rPr>
          <w:rFonts w:ascii="Times New Roman" w:hAnsi="Times New Roman" w:cs="Times New Roman"/>
          <w:sz w:val="24"/>
          <w:szCs w:val="24"/>
        </w:rPr>
        <w:t>2</w:t>
      </w:r>
      <w:r w:rsidR="002E4840">
        <w:rPr>
          <w:rFonts w:ascii="Times New Roman" w:hAnsi="Times New Roman" w:cs="Times New Roman"/>
          <w:sz w:val="24"/>
          <w:szCs w:val="24"/>
        </w:rPr>
        <w:t>1</w:t>
      </w:r>
      <w:r w:rsidR="007F367F" w:rsidRPr="00757BC0">
        <w:rPr>
          <w:rFonts w:ascii="Times New Roman" w:hAnsi="Times New Roman" w:cs="Times New Roman"/>
          <w:sz w:val="24"/>
          <w:szCs w:val="24"/>
        </w:rPr>
        <w:t>.</w:t>
      </w:r>
      <w:r w:rsidR="001B0B3C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F367F" w:rsidRPr="00757BC0">
        <w:rPr>
          <w:rFonts w:ascii="Times New Roman" w:hAnsi="Times New Roman" w:cs="Times New Roman"/>
          <w:sz w:val="24"/>
          <w:szCs w:val="24"/>
        </w:rPr>
        <w:t>évi költségvetési konszolidált kiadási főösszegét</w:t>
      </w:r>
      <w:r w:rsidR="001B71E3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24F28">
        <w:rPr>
          <w:rFonts w:ascii="Times New Roman" w:hAnsi="Times New Roman" w:cs="Times New Roman"/>
          <w:sz w:val="24"/>
          <w:szCs w:val="24"/>
        </w:rPr>
        <w:t>2.</w:t>
      </w:r>
      <w:r w:rsidR="009B0D94">
        <w:rPr>
          <w:rFonts w:ascii="Times New Roman" w:hAnsi="Times New Roman" w:cs="Times New Roman"/>
          <w:sz w:val="24"/>
          <w:szCs w:val="24"/>
        </w:rPr>
        <w:t>410.359</w:t>
      </w:r>
      <w:r w:rsidR="001A67C4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9703F7" w:rsidRPr="00757BC0">
        <w:rPr>
          <w:rFonts w:ascii="Times New Roman" w:hAnsi="Times New Roman" w:cs="Times New Roman"/>
          <w:sz w:val="24"/>
          <w:szCs w:val="24"/>
        </w:rPr>
        <w:t>e</w:t>
      </w:r>
      <w:r w:rsidR="00A35CB2" w:rsidRPr="00757B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5CB2" w:rsidRPr="00757BC0">
        <w:rPr>
          <w:rFonts w:ascii="Times New Roman" w:hAnsi="Times New Roman" w:cs="Times New Roman"/>
          <w:sz w:val="24"/>
          <w:szCs w:val="24"/>
        </w:rPr>
        <w:t>forint</w:t>
      </w:r>
      <w:r w:rsidR="006C08BC" w:rsidRPr="00757BC0">
        <w:rPr>
          <w:rFonts w:ascii="Times New Roman" w:hAnsi="Times New Roman" w:cs="Times New Roman"/>
          <w:sz w:val="24"/>
          <w:szCs w:val="24"/>
        </w:rPr>
        <w:t>ban</w:t>
      </w:r>
      <w:r w:rsidR="0056687D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állapítja meg.</w:t>
      </w:r>
    </w:p>
    <w:p w14:paraId="510F801E" w14:textId="77777777" w:rsidR="00131766" w:rsidRPr="00757BC0" w:rsidRDefault="00131766" w:rsidP="0035192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B2D39B" w14:textId="670C8ADC" w:rsidR="004678D6" w:rsidRPr="00757BC0" w:rsidRDefault="00987984" w:rsidP="009879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="0029591D"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9591D" w:rsidRPr="00757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bekezdés szerinti kiadási főösszeg intézményenként</w:t>
      </w:r>
      <w:r w:rsidR="00FB5C29" w:rsidRPr="00757BC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és kiadási csoportonkénti összesítését a</w:t>
      </w:r>
      <w:r w:rsidR="007A27FC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>2/</w:t>
      </w:r>
      <w:r w:rsidR="00290663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.,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3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>, 17-2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BD2CCB" w:rsidRPr="00757BC0">
        <w:rPr>
          <w:rFonts w:ascii="Times New Roman" w:hAnsi="Times New Roman" w:cs="Times New Roman"/>
          <w:color w:val="auto"/>
          <w:sz w:val="24"/>
          <w:szCs w:val="24"/>
        </w:rPr>
        <w:t>. m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elléklet</w:t>
      </w:r>
      <w:r w:rsidR="00A6794A" w:rsidRPr="00757BC0">
        <w:rPr>
          <w:rFonts w:ascii="Times New Roman" w:hAnsi="Times New Roman" w:cs="Times New Roman"/>
          <w:color w:val="auto"/>
          <w:sz w:val="24"/>
          <w:szCs w:val="24"/>
        </w:rPr>
        <w:t>ek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tartalmazz</w:t>
      </w:r>
      <w:r w:rsidR="00A6794A" w:rsidRPr="00757BC0">
        <w:rPr>
          <w:rFonts w:ascii="Times New Roman" w:hAnsi="Times New Roman" w:cs="Times New Roman"/>
          <w:color w:val="auto"/>
          <w:sz w:val="24"/>
          <w:szCs w:val="24"/>
        </w:rPr>
        <w:t>ák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96CB53B" w14:textId="77777777" w:rsidR="00BD59F7" w:rsidRPr="00757BC0" w:rsidRDefault="00BD59F7" w:rsidP="0035192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A715CB1" w14:textId="77777777" w:rsidR="004678D6" w:rsidRPr="00757BC0" w:rsidRDefault="00987984" w:rsidP="009879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Az </w:t>
      </w:r>
      <w:r w:rsidR="0029591D"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29591D" w:rsidRPr="00757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bekezdés szerinti kiadási főösszeget a</w:t>
      </w:r>
      <w:r w:rsidR="0056687D" w:rsidRPr="00757BC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35BF2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>,2/</w:t>
      </w:r>
      <w:r w:rsidR="00290663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melléklet tartalmazza, </w:t>
      </w:r>
      <w:r w:rsidR="0056687D" w:rsidRPr="00757BC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melynek részletezése az alábbi táblázatokban történik: </w:t>
      </w:r>
    </w:p>
    <w:p w14:paraId="69FDDE58" w14:textId="67380F2F" w:rsidR="004678D6" w:rsidRPr="00757BC0" w:rsidRDefault="004678D6" w:rsidP="00A264B2">
      <w:pPr>
        <w:numPr>
          <w:ilvl w:val="0"/>
          <w:numId w:val="2"/>
        </w:numPr>
        <w:tabs>
          <w:tab w:val="clear" w:pos="90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több éves kihatású </w:t>
      </w:r>
      <w:r w:rsidR="00A6794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fejlesztési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elkötelezettségek e</w:t>
      </w:r>
      <w:r w:rsidR="00A6794A" w:rsidRPr="00757BC0">
        <w:rPr>
          <w:rFonts w:ascii="Times New Roman" w:hAnsi="Times New Roman" w:cs="Times New Roman"/>
          <w:color w:val="auto"/>
          <w:sz w:val="24"/>
          <w:szCs w:val="24"/>
        </w:rPr>
        <w:t>lőirányzatát a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30EB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>
        <w:rPr>
          <w:rFonts w:ascii="Times New Roman" w:hAnsi="Times New Roman" w:cs="Times New Roman"/>
          <w:bCs w:val="0"/>
          <w:color w:val="auto"/>
          <w:sz w:val="24"/>
          <w:szCs w:val="24"/>
        </w:rPr>
        <w:t>4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. melléklet,</w:t>
      </w:r>
    </w:p>
    <w:p w14:paraId="4B47D379" w14:textId="03EC8ED3" w:rsidR="00234BB2" w:rsidRPr="00757BC0" w:rsidRDefault="00E90B07" w:rsidP="00A264B2">
      <w:pPr>
        <w:numPr>
          <w:ilvl w:val="0"/>
          <w:numId w:val="2"/>
        </w:numPr>
        <w:tabs>
          <w:tab w:val="clear" w:pos="90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az önkormányzat</w:t>
      </w:r>
      <w:r w:rsidR="0056687D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által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1DE8" w:rsidRPr="00757BC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E13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F004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évben foglalkoztatott</w:t>
      </w:r>
      <w:r w:rsidR="0056687D" w:rsidRPr="00757BC0">
        <w:rPr>
          <w:rFonts w:ascii="Times New Roman" w:hAnsi="Times New Roman" w:cs="Times New Roman"/>
          <w:color w:val="auto"/>
          <w:sz w:val="24"/>
          <w:szCs w:val="24"/>
        </w:rPr>
        <w:t>ak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létszám</w:t>
      </w:r>
      <w:r w:rsidR="00F16E57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előirányzatát</w:t>
      </w:r>
      <w:r w:rsidR="0009375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költségvetési szervenként </w:t>
      </w:r>
      <w:r w:rsidR="00234BB2" w:rsidRPr="00757BC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34BB2" w:rsidRPr="00757BC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926CDF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234BB2" w:rsidRPr="00757BC0">
        <w:rPr>
          <w:rFonts w:ascii="Times New Roman" w:hAnsi="Times New Roman" w:cs="Times New Roman"/>
          <w:color w:val="auto"/>
          <w:sz w:val="24"/>
          <w:szCs w:val="24"/>
        </w:rPr>
        <w:t>. melléklet,</w:t>
      </w:r>
    </w:p>
    <w:p w14:paraId="1D88AC50" w14:textId="399E4F06" w:rsidR="00937B91" w:rsidRPr="00757BC0" w:rsidRDefault="00A6794A" w:rsidP="00A264B2">
      <w:pPr>
        <w:numPr>
          <w:ilvl w:val="0"/>
          <w:numId w:val="2"/>
        </w:numPr>
        <w:tabs>
          <w:tab w:val="clear" w:pos="90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a fejlesztési</w:t>
      </w:r>
      <w:r w:rsidR="00F16E5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és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felújítási célú kiadásokat a </w:t>
      </w:r>
      <w:r w:rsidR="00926CDF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31DE8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és 2</w:t>
      </w:r>
      <w:r w:rsidR="002E484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77199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melléklet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CB5145" w:rsidRPr="00757BC0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</w:p>
    <w:p w14:paraId="7CA36BF9" w14:textId="094A6AA1" w:rsidR="00F23FB6" w:rsidRPr="00757BC0" w:rsidRDefault="004678D6" w:rsidP="00A264B2">
      <w:pPr>
        <w:numPr>
          <w:ilvl w:val="0"/>
          <w:numId w:val="2"/>
        </w:numPr>
        <w:tabs>
          <w:tab w:val="clear" w:pos="900"/>
          <w:tab w:val="num" w:pos="567"/>
        </w:tabs>
        <w:ind w:left="567" w:hanging="283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a nevesített tartalékok elő</w:t>
      </w:r>
      <w:r w:rsidR="00E90B07" w:rsidRPr="00757BC0">
        <w:rPr>
          <w:rFonts w:ascii="Times New Roman" w:hAnsi="Times New Roman" w:cs="Times New Roman"/>
          <w:color w:val="auto"/>
          <w:sz w:val="24"/>
          <w:szCs w:val="24"/>
        </w:rPr>
        <w:t>irányzatát feladatonként</w:t>
      </w:r>
      <w:r w:rsidR="00F16E57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90B0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és az általános tartalék </w:t>
      </w:r>
      <w:r w:rsidR="00E90B07" w:rsidRPr="002E4840">
        <w:rPr>
          <w:rFonts w:ascii="Times New Roman" w:hAnsi="Times New Roman" w:cs="Times New Roman"/>
          <w:color w:val="auto"/>
          <w:sz w:val="24"/>
          <w:szCs w:val="24"/>
        </w:rPr>
        <w:t>összegé</w:t>
      </w:r>
      <w:r w:rsidR="00E90B07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t </w:t>
      </w:r>
      <w:r w:rsidR="00E90B07" w:rsidRPr="002E484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926CDF" w:rsidRPr="002E484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E4840" w:rsidRPr="002E484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90B0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melléklet</w:t>
      </w:r>
    </w:p>
    <w:p w14:paraId="1F474D5C" w14:textId="58D690A1" w:rsidR="004678D6" w:rsidRPr="00757BC0" w:rsidRDefault="00F23FB6" w:rsidP="000E10D8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tartalmazza.</w:t>
      </w:r>
    </w:p>
    <w:p w14:paraId="0D6F832A" w14:textId="77777777" w:rsidR="00CB5145" w:rsidRPr="00757BC0" w:rsidRDefault="00CB5145" w:rsidP="00CB5145">
      <w:pPr>
        <w:ind w:left="90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A079357" w14:textId="06E966FA" w:rsidR="00CB5145" w:rsidRPr="00757BC0" w:rsidRDefault="00987984" w:rsidP="00987984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5D010F" w:rsidRPr="00757BC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774584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>Magyarország gazdasági stabilitásáról szóló</w:t>
      </w:r>
      <w:r w:rsidR="0032057B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2011. évi CXCIV. törvény </w:t>
      </w:r>
      <w:r w:rsidR="008E1308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>. § (</w:t>
      </w:r>
      <w:r w:rsidR="008E13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>) bekezdése szerinti adósságot keletkeztető ügylet</w:t>
      </w:r>
      <w:r w:rsidR="00977397" w:rsidRPr="00757BC0">
        <w:rPr>
          <w:rFonts w:ascii="Times New Roman" w:hAnsi="Times New Roman" w:cs="Times New Roman"/>
          <w:color w:val="auto"/>
          <w:sz w:val="24"/>
          <w:szCs w:val="24"/>
        </w:rPr>
        <w:t>ek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31DE8" w:rsidRPr="00757BC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8E1308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02709F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CB514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EC1A13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évi adatait a </w:t>
      </w:r>
      <w:r w:rsidR="00B31DE8" w:rsidRPr="00757BC0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D77199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C1A13" w:rsidRPr="00757BC0">
        <w:rPr>
          <w:rFonts w:ascii="Times New Roman" w:hAnsi="Times New Roman" w:cs="Times New Roman"/>
          <w:color w:val="auto"/>
          <w:sz w:val="24"/>
          <w:szCs w:val="24"/>
        </w:rPr>
        <w:t>. melléklet tartalmazza.</w:t>
      </w:r>
    </w:p>
    <w:p w14:paraId="5FAC231B" w14:textId="77777777" w:rsidR="003A6AAD" w:rsidRPr="00757BC0" w:rsidRDefault="003A6AAD" w:rsidP="003A6AAD">
      <w:pPr>
        <w:ind w:left="513"/>
        <w:jc w:val="both"/>
        <w:rPr>
          <w:rFonts w:ascii="Times New Roman" w:hAnsi="Times New Roman" w:cs="Times New Roman"/>
          <w:sz w:val="24"/>
          <w:szCs w:val="24"/>
        </w:rPr>
      </w:pPr>
    </w:p>
    <w:p w14:paraId="7D1CD7BB" w14:textId="77777777" w:rsidR="003C51CB" w:rsidRPr="00757BC0" w:rsidRDefault="003C51CB" w:rsidP="00987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D1F1D" w14:textId="77777777" w:rsidR="003C51CB" w:rsidRPr="00757BC0" w:rsidRDefault="003C51CB" w:rsidP="0098798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9CBACFB" w14:textId="77777777" w:rsidR="003A6AAD" w:rsidRPr="00757BC0" w:rsidRDefault="00987984" w:rsidP="00987984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5D010F" w:rsidRPr="00757BC0">
        <w:rPr>
          <w:rFonts w:ascii="Times New Roman" w:hAnsi="Times New Roman" w:cs="Times New Roman"/>
          <w:sz w:val="24"/>
          <w:szCs w:val="24"/>
        </w:rPr>
        <w:t>5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3A6AAD" w:rsidRPr="00757BC0">
        <w:rPr>
          <w:rFonts w:ascii="Times New Roman" w:hAnsi="Times New Roman" w:cs="Times New Roman"/>
          <w:sz w:val="24"/>
          <w:szCs w:val="24"/>
        </w:rPr>
        <w:t xml:space="preserve">A nemzeti vagyonról szóló 2011. évi CXCVI. törvény 11. § (13) bekezdése alapján önkormányzati vagyon ingyenesen nem adható használatba, kizárólag közfeladat ellátása céljából, </w:t>
      </w:r>
      <w:r w:rsidR="00977397" w:rsidRPr="00757BC0">
        <w:rPr>
          <w:rFonts w:ascii="Times New Roman" w:hAnsi="Times New Roman" w:cs="Times New Roman"/>
          <w:sz w:val="24"/>
          <w:szCs w:val="24"/>
        </w:rPr>
        <w:t xml:space="preserve">amennyiben </w:t>
      </w:r>
      <w:r w:rsidR="003A6AAD" w:rsidRPr="00757BC0">
        <w:rPr>
          <w:rFonts w:ascii="Times New Roman" w:hAnsi="Times New Roman" w:cs="Times New Roman"/>
          <w:sz w:val="24"/>
          <w:szCs w:val="24"/>
        </w:rPr>
        <w:t>a kedvezményes használatba adás feltételeiről a Képviselő-testület külön dönt</w:t>
      </w:r>
      <w:r w:rsidR="00EC1A13" w:rsidRPr="00757BC0">
        <w:rPr>
          <w:rFonts w:ascii="Times New Roman" w:hAnsi="Times New Roman" w:cs="Times New Roman"/>
          <w:sz w:val="24"/>
          <w:szCs w:val="24"/>
        </w:rPr>
        <w:t>ött</w:t>
      </w:r>
      <w:r w:rsidR="003A6AAD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45B801C9" w14:textId="77777777" w:rsidR="004678D6" w:rsidRPr="00757BC0" w:rsidRDefault="004678D6" w:rsidP="00A9501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57470C" w14:textId="0F2E174F" w:rsidR="004678D6" w:rsidRPr="00757BC0" w:rsidRDefault="004678D6" w:rsidP="00A9501D">
      <w:pPr>
        <w:jc w:val="center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A költségvetés részletezése </w:t>
      </w:r>
      <w:r w:rsidR="008E7167" w:rsidRPr="00757BC0">
        <w:rPr>
          <w:rFonts w:ascii="Times New Roman" w:hAnsi="Times New Roman" w:cs="Times New Roman"/>
          <w:b/>
          <w:sz w:val="24"/>
          <w:szCs w:val="24"/>
        </w:rPr>
        <w:t>költségvetési szervenként</w:t>
      </w:r>
    </w:p>
    <w:p w14:paraId="084D62AB" w14:textId="77777777" w:rsidR="004678D6" w:rsidRPr="00757BC0" w:rsidRDefault="004678D6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CEDC4A" w14:textId="77777777" w:rsidR="00113918" w:rsidRPr="00757BC0" w:rsidRDefault="00987984" w:rsidP="00987984">
      <w:pPr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4. §</w:t>
      </w:r>
      <w:r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B163C" w:rsidRPr="00757BC0">
        <w:rPr>
          <w:rFonts w:ascii="Times New Roman" w:hAnsi="Times New Roman" w:cs="Times New Roman"/>
          <w:sz w:val="24"/>
          <w:szCs w:val="24"/>
        </w:rPr>
        <w:t xml:space="preserve">(1) </w:t>
      </w:r>
      <w:r w:rsidR="001154F3" w:rsidRPr="00757BC0">
        <w:rPr>
          <w:rFonts w:ascii="Times New Roman" w:hAnsi="Times New Roman" w:cs="Times New Roman"/>
          <w:sz w:val="24"/>
          <w:szCs w:val="24"/>
        </w:rPr>
        <w:t>Az Önkormányzat által alapított</w:t>
      </w:r>
      <w:r w:rsidR="00113918" w:rsidRPr="00757BC0">
        <w:rPr>
          <w:rFonts w:ascii="Times New Roman" w:hAnsi="Times New Roman" w:cs="Times New Roman"/>
          <w:sz w:val="24"/>
          <w:szCs w:val="24"/>
        </w:rPr>
        <w:t xml:space="preserve"> költségvetési szervek:</w:t>
      </w:r>
    </w:p>
    <w:p w14:paraId="69E5D620" w14:textId="77777777" w:rsidR="001154F3" w:rsidRPr="00757BC0" w:rsidRDefault="001154F3" w:rsidP="001154F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548243" w14:textId="77777777" w:rsidR="004678D6" w:rsidRPr="00757BC0" w:rsidRDefault="001154F3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Pilisvörösvári </w:t>
      </w:r>
      <w:r w:rsidR="00B54707" w:rsidRPr="00757BC0">
        <w:rPr>
          <w:rFonts w:ascii="Times New Roman" w:hAnsi="Times New Roman" w:cs="Times New Roman"/>
          <w:sz w:val="24"/>
          <w:szCs w:val="24"/>
        </w:rPr>
        <w:t>Polgármesteri Hivatal, 2085 Pilisvörösvár, Fő tér 1.</w:t>
      </w:r>
    </w:p>
    <w:p w14:paraId="121608C1" w14:textId="017004FB" w:rsidR="00AF240F" w:rsidRPr="00757BC0" w:rsidRDefault="00F23FB6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Gazdasági Ellátó Szervezet</w:t>
      </w:r>
      <w:r w:rsidR="001B0B3C" w:rsidRPr="00757BC0">
        <w:rPr>
          <w:rFonts w:ascii="Times New Roman" w:hAnsi="Times New Roman" w:cs="Times New Roman"/>
          <w:sz w:val="24"/>
          <w:szCs w:val="24"/>
        </w:rPr>
        <w:t>, Pilisvörösvár</w:t>
      </w:r>
      <w:r w:rsidRPr="00757BC0">
        <w:rPr>
          <w:rFonts w:ascii="Times New Roman" w:hAnsi="Times New Roman" w:cs="Times New Roman"/>
          <w:sz w:val="24"/>
          <w:szCs w:val="24"/>
        </w:rPr>
        <w:t xml:space="preserve"> (</w:t>
      </w:r>
      <w:r w:rsidR="00AF240F" w:rsidRPr="00757BC0">
        <w:rPr>
          <w:rFonts w:ascii="Times New Roman" w:hAnsi="Times New Roman" w:cs="Times New Roman"/>
          <w:sz w:val="24"/>
          <w:szCs w:val="24"/>
        </w:rPr>
        <w:t>GESZ</w:t>
      </w:r>
      <w:r w:rsidRPr="00757BC0">
        <w:rPr>
          <w:rFonts w:ascii="Times New Roman" w:hAnsi="Times New Roman" w:cs="Times New Roman"/>
          <w:sz w:val="24"/>
          <w:szCs w:val="24"/>
        </w:rPr>
        <w:t>)</w:t>
      </w:r>
      <w:r w:rsidR="00D930C8" w:rsidRPr="00757BC0">
        <w:rPr>
          <w:rFonts w:ascii="Times New Roman" w:hAnsi="Times New Roman" w:cs="Times New Roman"/>
          <w:sz w:val="24"/>
          <w:szCs w:val="24"/>
        </w:rPr>
        <w:t xml:space="preserve">, </w:t>
      </w:r>
      <w:r w:rsidR="00160FA9" w:rsidRPr="00757BC0">
        <w:rPr>
          <w:rFonts w:ascii="Times New Roman" w:hAnsi="Times New Roman" w:cs="Times New Roman"/>
          <w:sz w:val="24"/>
          <w:szCs w:val="24"/>
        </w:rPr>
        <w:t>2085 Pilisvörösvár, Fő tér 1.</w:t>
      </w:r>
    </w:p>
    <w:p w14:paraId="725A815E" w14:textId="0F2E806F" w:rsidR="004B163C" w:rsidRPr="00757BC0" w:rsidRDefault="0054175D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Pilisvörösvári Szakrendelő</w:t>
      </w:r>
      <w:r w:rsidR="00977397" w:rsidRPr="00757BC0">
        <w:rPr>
          <w:rFonts w:ascii="Times New Roman" w:hAnsi="Times New Roman" w:cs="Times New Roman"/>
          <w:sz w:val="24"/>
          <w:szCs w:val="24"/>
        </w:rPr>
        <w:t>,</w:t>
      </w:r>
      <w:r w:rsidR="00CC53D0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160FA9" w:rsidRPr="00757BC0">
        <w:rPr>
          <w:rFonts w:ascii="Times New Roman" w:hAnsi="Times New Roman" w:cs="Times New Roman"/>
          <w:sz w:val="24"/>
          <w:szCs w:val="24"/>
        </w:rPr>
        <w:t>2085 Pilisvörösvár, Fő u.</w:t>
      </w:r>
      <w:r w:rsidR="00A42827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F613E5" w:rsidRPr="00757BC0">
        <w:rPr>
          <w:rFonts w:ascii="Times New Roman" w:hAnsi="Times New Roman" w:cs="Times New Roman"/>
          <w:sz w:val="24"/>
          <w:szCs w:val="24"/>
        </w:rPr>
        <w:t>130/A</w:t>
      </w:r>
      <w:r w:rsidR="00A42827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1521E844" w14:textId="77777777" w:rsidR="00986501" w:rsidRPr="00757BC0" w:rsidRDefault="008242CE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Pilisvörösvári Német </w:t>
      </w:r>
      <w:r w:rsidR="00986501" w:rsidRPr="00757BC0">
        <w:rPr>
          <w:rFonts w:ascii="Times New Roman" w:hAnsi="Times New Roman" w:cs="Times New Roman"/>
          <w:sz w:val="24"/>
          <w:szCs w:val="24"/>
        </w:rPr>
        <w:t>Nemzetiségi Óvoda</w:t>
      </w:r>
      <w:r w:rsidR="00977397" w:rsidRPr="00757BC0">
        <w:rPr>
          <w:rFonts w:ascii="Times New Roman" w:hAnsi="Times New Roman" w:cs="Times New Roman"/>
          <w:sz w:val="24"/>
          <w:szCs w:val="24"/>
        </w:rPr>
        <w:t>,</w:t>
      </w:r>
      <w:r w:rsidRPr="00757BC0">
        <w:rPr>
          <w:rFonts w:ascii="Times New Roman" w:hAnsi="Times New Roman" w:cs="Times New Roman"/>
          <w:sz w:val="24"/>
          <w:szCs w:val="24"/>
        </w:rPr>
        <w:t xml:space="preserve"> 2</w:t>
      </w:r>
      <w:r w:rsidR="00160FA9" w:rsidRPr="00757BC0">
        <w:rPr>
          <w:rFonts w:ascii="Times New Roman" w:hAnsi="Times New Roman" w:cs="Times New Roman"/>
          <w:sz w:val="24"/>
          <w:szCs w:val="24"/>
        </w:rPr>
        <w:t xml:space="preserve">085 </w:t>
      </w:r>
      <w:r w:rsidR="00986501" w:rsidRPr="00757BC0">
        <w:rPr>
          <w:rFonts w:ascii="Times New Roman" w:hAnsi="Times New Roman" w:cs="Times New Roman"/>
          <w:sz w:val="24"/>
          <w:szCs w:val="24"/>
        </w:rPr>
        <w:t>Pilisvörösvár, Rákóczi u. 6.</w:t>
      </w:r>
    </w:p>
    <w:p w14:paraId="0F99B898" w14:textId="77777777" w:rsidR="004678D6" w:rsidRPr="00757BC0" w:rsidRDefault="00C1541F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Művészetek Háza</w:t>
      </w:r>
      <w:r w:rsidR="00977397" w:rsidRPr="00757BC0">
        <w:rPr>
          <w:rFonts w:ascii="Times New Roman" w:hAnsi="Times New Roman" w:cs="Times New Roman"/>
          <w:sz w:val="24"/>
          <w:szCs w:val="24"/>
        </w:rPr>
        <w:t xml:space="preserve"> –</w:t>
      </w:r>
      <w:r w:rsidR="003F0049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987984" w:rsidRPr="00757BC0">
        <w:rPr>
          <w:rFonts w:ascii="Times New Roman" w:hAnsi="Times New Roman" w:cs="Times New Roman"/>
          <w:sz w:val="24"/>
          <w:szCs w:val="24"/>
        </w:rPr>
        <w:t>Kulturális</w:t>
      </w:r>
      <w:r w:rsidR="003F0049" w:rsidRPr="00757BC0">
        <w:rPr>
          <w:rFonts w:ascii="Times New Roman" w:hAnsi="Times New Roman" w:cs="Times New Roman"/>
          <w:sz w:val="24"/>
          <w:szCs w:val="24"/>
        </w:rPr>
        <w:t xml:space="preserve"> Központ</w:t>
      </w:r>
      <w:r w:rsidR="00A76AAB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212B70" w:rsidRPr="00757BC0">
        <w:rPr>
          <w:rFonts w:ascii="Times New Roman" w:hAnsi="Times New Roman" w:cs="Times New Roman"/>
          <w:sz w:val="24"/>
          <w:szCs w:val="24"/>
        </w:rPr>
        <w:t xml:space="preserve">és </w:t>
      </w:r>
      <w:r w:rsidR="00A76AAB" w:rsidRPr="00757BC0">
        <w:rPr>
          <w:rFonts w:ascii="Times New Roman" w:hAnsi="Times New Roman" w:cs="Times New Roman"/>
          <w:sz w:val="24"/>
          <w:szCs w:val="24"/>
        </w:rPr>
        <w:t>Városi</w:t>
      </w:r>
      <w:r w:rsidRPr="00757BC0">
        <w:rPr>
          <w:rFonts w:ascii="Times New Roman" w:hAnsi="Times New Roman" w:cs="Times New Roman"/>
          <w:sz w:val="24"/>
          <w:szCs w:val="24"/>
        </w:rPr>
        <w:t xml:space="preserve"> Könyvtár,</w:t>
      </w:r>
      <w:r w:rsidR="003F0049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212B70" w:rsidRPr="00757BC0">
        <w:rPr>
          <w:rFonts w:ascii="Times New Roman" w:hAnsi="Times New Roman" w:cs="Times New Roman"/>
          <w:sz w:val="24"/>
          <w:szCs w:val="24"/>
        </w:rPr>
        <w:t xml:space="preserve">Pilisvörösvár </w:t>
      </w:r>
      <w:r w:rsidR="00160FA9" w:rsidRPr="00757BC0">
        <w:rPr>
          <w:rFonts w:ascii="Times New Roman" w:hAnsi="Times New Roman" w:cs="Times New Roman"/>
          <w:sz w:val="24"/>
          <w:szCs w:val="24"/>
        </w:rPr>
        <w:t xml:space="preserve">2085 </w:t>
      </w:r>
      <w:r w:rsidR="00DE0BE9" w:rsidRPr="00757BC0">
        <w:rPr>
          <w:rFonts w:ascii="Times New Roman" w:hAnsi="Times New Roman" w:cs="Times New Roman"/>
          <w:sz w:val="24"/>
          <w:szCs w:val="24"/>
        </w:rPr>
        <w:t xml:space="preserve">Pilisvörösvár, </w:t>
      </w:r>
      <w:r w:rsidR="00160FA9" w:rsidRPr="00757BC0">
        <w:rPr>
          <w:rFonts w:ascii="Times New Roman" w:hAnsi="Times New Roman" w:cs="Times New Roman"/>
          <w:sz w:val="24"/>
          <w:szCs w:val="24"/>
        </w:rPr>
        <w:t>Fő u. 127</w:t>
      </w:r>
      <w:r w:rsidR="00604199" w:rsidRPr="00757BC0">
        <w:rPr>
          <w:rFonts w:ascii="Times New Roman" w:hAnsi="Times New Roman" w:cs="Times New Roman"/>
          <w:sz w:val="24"/>
          <w:szCs w:val="24"/>
        </w:rPr>
        <w:t>,</w:t>
      </w:r>
    </w:p>
    <w:p w14:paraId="174B583E" w14:textId="77777777" w:rsidR="00DF3010" w:rsidRPr="00757BC0" w:rsidRDefault="00DF3010" w:rsidP="00DC5255">
      <w:pPr>
        <w:numPr>
          <w:ilvl w:val="0"/>
          <w:numId w:val="1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Pilisvörösvár</w:t>
      </w:r>
      <w:r w:rsidR="002124F3" w:rsidRPr="00757BC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Tipegő Bölcsőde</w:t>
      </w:r>
      <w:r w:rsidR="00604199" w:rsidRPr="00757BC0">
        <w:rPr>
          <w:rFonts w:ascii="Times New Roman" w:hAnsi="Times New Roman" w:cs="Times New Roman"/>
          <w:color w:val="auto"/>
          <w:sz w:val="24"/>
          <w:szCs w:val="24"/>
        </w:rPr>
        <w:t>, 2085 Pilisvörösvár, Szent I</w:t>
      </w:r>
      <w:r w:rsidR="00B31DE8" w:rsidRPr="00757BC0">
        <w:rPr>
          <w:rFonts w:ascii="Times New Roman" w:hAnsi="Times New Roman" w:cs="Times New Roman"/>
          <w:color w:val="auto"/>
          <w:sz w:val="24"/>
          <w:szCs w:val="24"/>
        </w:rPr>
        <w:t>stván u. 18.</w:t>
      </w:r>
    </w:p>
    <w:p w14:paraId="4084FEC4" w14:textId="77777777" w:rsidR="00EB7FD3" w:rsidRPr="00757BC0" w:rsidRDefault="00EB7FD3" w:rsidP="004C21FE">
      <w:pPr>
        <w:ind w:left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2E808A" w14:textId="436C0012" w:rsidR="004B163C" w:rsidRPr="00757BC0" w:rsidRDefault="004B163C" w:rsidP="00010C6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(2) A </w:t>
      </w:r>
      <w:r w:rsidR="005E495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)-</w:t>
      </w:r>
      <w:r w:rsidR="0002709F">
        <w:rPr>
          <w:rFonts w:ascii="Times New Roman" w:hAnsi="Times New Roman" w:cs="Times New Roman"/>
          <w:color w:val="auto"/>
          <w:sz w:val="24"/>
          <w:szCs w:val="24"/>
        </w:rPr>
        <w:t>f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Pr="00757BC0">
        <w:rPr>
          <w:rFonts w:ascii="Times New Roman" w:hAnsi="Times New Roman" w:cs="Times New Roman"/>
          <w:sz w:val="24"/>
          <w:szCs w:val="24"/>
        </w:rPr>
        <w:t xml:space="preserve">pontokban található intézmények </w:t>
      </w:r>
      <w:r w:rsidR="00F415E0" w:rsidRPr="00757BC0">
        <w:rPr>
          <w:rFonts w:ascii="Times New Roman" w:hAnsi="Times New Roman" w:cs="Times New Roman"/>
          <w:sz w:val="24"/>
          <w:szCs w:val="24"/>
        </w:rPr>
        <w:t>gazdasági és pénzügyi feladatait az irányító szerv által kijelölt</w:t>
      </w:r>
      <w:r w:rsidRPr="00757BC0">
        <w:rPr>
          <w:rFonts w:ascii="Times New Roman" w:hAnsi="Times New Roman" w:cs="Times New Roman"/>
          <w:sz w:val="24"/>
          <w:szCs w:val="24"/>
        </w:rPr>
        <w:t xml:space="preserve"> GESZ</w:t>
      </w:r>
      <w:r w:rsidR="00F415E0" w:rsidRPr="00757BC0">
        <w:rPr>
          <w:rFonts w:ascii="Times New Roman" w:hAnsi="Times New Roman" w:cs="Times New Roman"/>
          <w:sz w:val="24"/>
          <w:szCs w:val="24"/>
        </w:rPr>
        <w:t xml:space="preserve"> látja el</w:t>
      </w:r>
      <w:r w:rsidRPr="00757BC0">
        <w:rPr>
          <w:rFonts w:ascii="Times New Roman" w:hAnsi="Times New Roman" w:cs="Times New Roman"/>
          <w:sz w:val="24"/>
          <w:szCs w:val="24"/>
        </w:rPr>
        <w:t>.</w:t>
      </w:r>
    </w:p>
    <w:p w14:paraId="18061816" w14:textId="77777777" w:rsidR="00B229F6" w:rsidRPr="00757BC0" w:rsidRDefault="00B229F6" w:rsidP="00B229F6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D6B153" w14:textId="214B8783" w:rsidR="00B672D7" w:rsidRPr="00757BC0" w:rsidRDefault="00114776" w:rsidP="00B672D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Pilisvörösvár </w:t>
      </w:r>
      <w:r w:rsidR="00B672D7" w:rsidRPr="00757BC0">
        <w:rPr>
          <w:rFonts w:ascii="Times New Roman" w:hAnsi="Times New Roman" w:cs="Times New Roman"/>
          <w:b/>
          <w:sz w:val="24"/>
          <w:szCs w:val="24"/>
        </w:rPr>
        <w:t>Né</w:t>
      </w:r>
      <w:r w:rsidR="003277A3" w:rsidRPr="00757BC0">
        <w:rPr>
          <w:rFonts w:ascii="Times New Roman" w:hAnsi="Times New Roman" w:cs="Times New Roman"/>
          <w:b/>
          <w:sz w:val="24"/>
          <w:szCs w:val="24"/>
        </w:rPr>
        <w:t>met Nemzetiségi Önkormányzat</w:t>
      </w:r>
      <w:r w:rsidR="002124F3" w:rsidRPr="00757BC0">
        <w:rPr>
          <w:rFonts w:ascii="Times New Roman" w:hAnsi="Times New Roman" w:cs="Times New Roman"/>
          <w:b/>
          <w:sz w:val="24"/>
          <w:szCs w:val="24"/>
        </w:rPr>
        <w:t>a</w:t>
      </w:r>
      <w:r w:rsidR="003277A3" w:rsidRPr="00757BC0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5D05EC">
        <w:rPr>
          <w:rFonts w:ascii="Times New Roman" w:hAnsi="Times New Roman" w:cs="Times New Roman"/>
          <w:b/>
          <w:sz w:val="24"/>
          <w:szCs w:val="24"/>
        </w:rPr>
        <w:t>2</w:t>
      </w:r>
      <w:r w:rsidR="005E4952">
        <w:rPr>
          <w:rFonts w:ascii="Times New Roman" w:hAnsi="Times New Roman" w:cs="Times New Roman"/>
          <w:b/>
          <w:sz w:val="24"/>
          <w:szCs w:val="24"/>
        </w:rPr>
        <w:t>1</w:t>
      </w:r>
      <w:r w:rsidR="00502A1D" w:rsidRPr="00757BC0">
        <w:rPr>
          <w:rFonts w:ascii="Times New Roman" w:hAnsi="Times New Roman" w:cs="Times New Roman"/>
          <w:b/>
          <w:sz w:val="24"/>
          <w:szCs w:val="24"/>
        </w:rPr>
        <w:t>. évi költségvetési támogatása</w:t>
      </w:r>
    </w:p>
    <w:p w14:paraId="135D92E0" w14:textId="77777777" w:rsidR="00F74572" w:rsidRPr="00757BC0" w:rsidRDefault="00F74572" w:rsidP="00B672D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7D84710" w14:textId="3A774815" w:rsidR="004678D6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5. § </w:t>
      </w:r>
      <w:r w:rsidR="004678D6" w:rsidRPr="00757BC0">
        <w:rPr>
          <w:rFonts w:ascii="Times New Roman" w:hAnsi="Times New Roman" w:cs="Times New Roman"/>
          <w:sz w:val="24"/>
          <w:szCs w:val="24"/>
        </w:rPr>
        <w:t>Pilisvörösvár Város Önkormányzat</w:t>
      </w:r>
      <w:r w:rsidR="006C0CD3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F23FB6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33205B" w:rsidRPr="00757BC0">
        <w:rPr>
          <w:rFonts w:ascii="Times New Roman" w:hAnsi="Times New Roman" w:cs="Times New Roman"/>
          <w:sz w:val="24"/>
          <w:szCs w:val="24"/>
        </w:rPr>
        <w:t xml:space="preserve">költségvetési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támogatást </w:t>
      </w:r>
      <w:r w:rsidR="00114776" w:rsidRPr="00757BC0">
        <w:rPr>
          <w:rFonts w:ascii="Times New Roman" w:hAnsi="Times New Roman" w:cs="Times New Roman"/>
          <w:sz w:val="24"/>
          <w:szCs w:val="24"/>
        </w:rPr>
        <w:t xml:space="preserve">Pilisvörösvár </w:t>
      </w:r>
      <w:r w:rsidR="00C4628D" w:rsidRPr="00757BC0">
        <w:rPr>
          <w:rFonts w:ascii="Times New Roman" w:hAnsi="Times New Roman" w:cs="Times New Roman"/>
          <w:sz w:val="24"/>
          <w:szCs w:val="24"/>
        </w:rPr>
        <w:t>Német Nemzetiségi Önkormányzat</w:t>
      </w:r>
      <w:r w:rsidR="002124F3" w:rsidRPr="00757BC0">
        <w:rPr>
          <w:rFonts w:ascii="Times New Roman" w:hAnsi="Times New Roman" w:cs="Times New Roman"/>
          <w:sz w:val="24"/>
          <w:szCs w:val="24"/>
        </w:rPr>
        <w:t>a</w:t>
      </w:r>
      <w:r w:rsidR="00C4628D" w:rsidRPr="00757BC0">
        <w:rPr>
          <w:rFonts w:ascii="Times New Roman" w:hAnsi="Times New Roman" w:cs="Times New Roman"/>
          <w:sz w:val="24"/>
          <w:szCs w:val="24"/>
        </w:rPr>
        <w:t xml:space="preserve"> részére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évi </w:t>
      </w:r>
      <w:r w:rsidR="00C35C3A" w:rsidRPr="00757BC0">
        <w:rPr>
          <w:rFonts w:ascii="Times New Roman" w:hAnsi="Times New Roman" w:cs="Times New Roman"/>
          <w:sz w:val="24"/>
          <w:szCs w:val="24"/>
        </w:rPr>
        <w:t>két egyenlő részletben, március 15-ig és július 15-ig</w:t>
      </w:r>
      <w:r w:rsidR="006F60BE" w:rsidRPr="00757BC0">
        <w:rPr>
          <w:rFonts w:ascii="Times New Roman" w:hAnsi="Times New Roman" w:cs="Times New Roman"/>
          <w:sz w:val="24"/>
          <w:szCs w:val="24"/>
        </w:rPr>
        <w:t xml:space="preserve"> folyósítja.</w:t>
      </w:r>
    </w:p>
    <w:p w14:paraId="0F2AE052" w14:textId="77777777" w:rsidR="00B76DBD" w:rsidRPr="00757BC0" w:rsidRDefault="00B76DBD" w:rsidP="000C656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EC6368" w14:textId="77777777" w:rsidR="00334AE9" w:rsidRPr="00757BC0" w:rsidRDefault="00C84C10" w:rsidP="000C6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Az intézmények</w:t>
      </w:r>
      <w:r w:rsidR="000C6565" w:rsidRPr="00757BC0">
        <w:rPr>
          <w:rFonts w:ascii="Times New Roman" w:hAnsi="Times New Roman" w:cs="Times New Roman"/>
          <w:b/>
          <w:sz w:val="24"/>
          <w:szCs w:val="24"/>
        </w:rPr>
        <w:t xml:space="preserve"> és a Polgármesteri Hivatal személyi jel</w:t>
      </w:r>
      <w:r w:rsidR="002F7376" w:rsidRPr="00757BC0">
        <w:rPr>
          <w:rFonts w:ascii="Times New Roman" w:hAnsi="Times New Roman" w:cs="Times New Roman"/>
          <w:b/>
          <w:sz w:val="24"/>
          <w:szCs w:val="24"/>
        </w:rPr>
        <w:t xml:space="preserve">legű </w:t>
      </w:r>
    </w:p>
    <w:p w14:paraId="59AE80C5" w14:textId="77777777" w:rsidR="004678D6" w:rsidRPr="00757BC0" w:rsidRDefault="000C6565" w:rsidP="000C656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és dologi kiadás</w:t>
      </w:r>
      <w:r w:rsidR="002F7376" w:rsidRPr="00757BC0">
        <w:rPr>
          <w:rFonts w:ascii="Times New Roman" w:hAnsi="Times New Roman" w:cs="Times New Roman"/>
          <w:b/>
          <w:sz w:val="24"/>
          <w:szCs w:val="24"/>
        </w:rPr>
        <w:t>aival</w:t>
      </w:r>
      <w:r w:rsidRPr="00757BC0">
        <w:rPr>
          <w:rFonts w:ascii="Times New Roman" w:hAnsi="Times New Roman" w:cs="Times New Roman"/>
          <w:b/>
          <w:sz w:val="24"/>
          <w:szCs w:val="24"/>
        </w:rPr>
        <w:t xml:space="preserve"> kapcsolatos szabály</w:t>
      </w:r>
      <w:r w:rsidR="002F7376" w:rsidRPr="00757BC0">
        <w:rPr>
          <w:rFonts w:ascii="Times New Roman" w:hAnsi="Times New Roman" w:cs="Times New Roman"/>
          <w:b/>
          <w:sz w:val="24"/>
          <w:szCs w:val="24"/>
        </w:rPr>
        <w:t>ok</w:t>
      </w:r>
    </w:p>
    <w:p w14:paraId="168EE64D" w14:textId="77777777" w:rsidR="00FF6A11" w:rsidRPr="00757BC0" w:rsidRDefault="00FF6A11" w:rsidP="000C656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25DE8F" w14:textId="4B1E8135" w:rsidR="00C970CF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 xml:space="preserve">6. § </w:t>
      </w:r>
      <w:r w:rsidRPr="00757BC0">
        <w:rPr>
          <w:rFonts w:ascii="Times New Roman" w:hAnsi="Times New Roman" w:cs="Times New Roman"/>
          <w:sz w:val="24"/>
          <w:szCs w:val="24"/>
        </w:rPr>
        <w:t xml:space="preserve">(1)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Pilisvörösvár Város Önkormányzata a köztisztviselők illetményalapját </w:t>
      </w:r>
      <w:r w:rsidR="00F16F9D" w:rsidRPr="00757BC0">
        <w:rPr>
          <w:rFonts w:ascii="Times New Roman" w:hAnsi="Times New Roman" w:cs="Times New Roman"/>
          <w:sz w:val="24"/>
          <w:szCs w:val="24"/>
        </w:rPr>
        <w:t>2019. január 1. napjától</w:t>
      </w:r>
      <w:r w:rsidR="00B54753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F16F9D" w:rsidRPr="00757BC0">
        <w:rPr>
          <w:rFonts w:ascii="Times New Roman" w:hAnsi="Times New Roman" w:cs="Times New Roman"/>
          <w:sz w:val="24"/>
          <w:szCs w:val="24"/>
        </w:rPr>
        <w:t xml:space="preserve">46 380 </w:t>
      </w:r>
      <w:r w:rsidR="00186E72" w:rsidRPr="00757BC0">
        <w:rPr>
          <w:rFonts w:ascii="Times New Roman" w:hAnsi="Times New Roman" w:cs="Times New Roman"/>
          <w:sz w:val="24"/>
          <w:szCs w:val="24"/>
        </w:rPr>
        <w:t>forintban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hatá</w:t>
      </w:r>
      <w:r w:rsidR="002C112F" w:rsidRPr="00757BC0">
        <w:rPr>
          <w:rFonts w:ascii="Times New Roman" w:hAnsi="Times New Roman" w:cs="Times New Roman"/>
          <w:sz w:val="24"/>
          <w:szCs w:val="24"/>
        </w:rPr>
        <w:t>roz</w:t>
      </w:r>
      <w:r w:rsidR="001A67C4">
        <w:rPr>
          <w:rFonts w:ascii="Times New Roman" w:hAnsi="Times New Roman" w:cs="Times New Roman"/>
          <w:sz w:val="24"/>
          <w:szCs w:val="24"/>
        </w:rPr>
        <w:t>t</w:t>
      </w:r>
      <w:r w:rsidR="002C112F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4678D6" w:rsidRPr="00757BC0">
        <w:rPr>
          <w:rFonts w:ascii="Times New Roman" w:hAnsi="Times New Roman" w:cs="Times New Roman"/>
          <w:sz w:val="24"/>
          <w:szCs w:val="24"/>
        </w:rPr>
        <w:t>meg.</w:t>
      </w:r>
      <w:r w:rsidR="002C112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2F7376" w:rsidRPr="00757BC0">
        <w:rPr>
          <w:rFonts w:ascii="Times New Roman" w:hAnsi="Times New Roman" w:cs="Times New Roman"/>
          <w:sz w:val="24"/>
          <w:szCs w:val="24"/>
        </w:rPr>
        <w:t>E</w:t>
      </w:r>
      <w:r w:rsidR="00C970CF" w:rsidRPr="00757BC0">
        <w:rPr>
          <w:rFonts w:ascii="Times New Roman" w:hAnsi="Times New Roman" w:cs="Times New Roman"/>
          <w:sz w:val="24"/>
          <w:szCs w:val="24"/>
        </w:rPr>
        <w:t>z képezi alapját az illetményalaphoz kötődő juttatásoknak, melye</w:t>
      </w:r>
      <w:r w:rsidR="00036FB4" w:rsidRPr="00757BC0">
        <w:rPr>
          <w:rFonts w:ascii="Times New Roman" w:hAnsi="Times New Roman" w:cs="Times New Roman"/>
          <w:sz w:val="24"/>
          <w:szCs w:val="24"/>
        </w:rPr>
        <w:t>ke</w:t>
      </w:r>
      <w:r w:rsidR="002F7376" w:rsidRPr="00757BC0">
        <w:rPr>
          <w:rFonts w:ascii="Times New Roman" w:hAnsi="Times New Roman" w:cs="Times New Roman"/>
          <w:sz w:val="24"/>
          <w:szCs w:val="24"/>
        </w:rPr>
        <w:t>n felül az illetmény</w:t>
      </w:r>
      <w:r w:rsidR="002C112F" w:rsidRPr="00757BC0">
        <w:rPr>
          <w:rFonts w:ascii="Times New Roman" w:hAnsi="Times New Roman" w:cs="Times New Roman"/>
          <w:sz w:val="24"/>
          <w:szCs w:val="24"/>
        </w:rPr>
        <w:t>-</w:t>
      </w:r>
      <w:r w:rsidR="002F7376" w:rsidRPr="00757BC0">
        <w:rPr>
          <w:rFonts w:ascii="Times New Roman" w:hAnsi="Times New Roman" w:cs="Times New Roman"/>
          <w:sz w:val="24"/>
          <w:szCs w:val="24"/>
        </w:rPr>
        <w:t>kiegészítés</w:t>
      </w:r>
      <w:r w:rsidR="002C112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2F7376" w:rsidRPr="00757BC0">
        <w:rPr>
          <w:rFonts w:ascii="Times New Roman" w:hAnsi="Times New Roman" w:cs="Times New Roman"/>
          <w:sz w:val="24"/>
          <w:szCs w:val="24"/>
        </w:rPr>
        <w:t>és a</w:t>
      </w:r>
      <w:r w:rsidR="00C970CF" w:rsidRPr="00757BC0">
        <w:rPr>
          <w:rFonts w:ascii="Times New Roman" w:hAnsi="Times New Roman" w:cs="Times New Roman"/>
          <w:sz w:val="24"/>
          <w:szCs w:val="24"/>
        </w:rPr>
        <w:t xml:space="preserve"> pótlékok a helyi</w:t>
      </w:r>
      <w:r w:rsidR="00BD620B" w:rsidRPr="00757BC0">
        <w:rPr>
          <w:rFonts w:ascii="Times New Roman" w:hAnsi="Times New Roman" w:cs="Times New Roman"/>
          <w:sz w:val="24"/>
          <w:szCs w:val="24"/>
        </w:rPr>
        <w:t xml:space="preserve"> önkormányzati</w:t>
      </w:r>
      <w:r w:rsidR="00C970C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550D3F" w:rsidRPr="00757BC0">
        <w:rPr>
          <w:rFonts w:ascii="Times New Roman" w:hAnsi="Times New Roman" w:cs="Times New Roman"/>
          <w:sz w:val="24"/>
          <w:szCs w:val="24"/>
        </w:rPr>
        <w:t>r</w:t>
      </w:r>
      <w:r w:rsidR="00C970CF" w:rsidRPr="00757BC0">
        <w:rPr>
          <w:rFonts w:ascii="Times New Roman" w:hAnsi="Times New Roman" w:cs="Times New Roman"/>
          <w:sz w:val="24"/>
          <w:szCs w:val="24"/>
        </w:rPr>
        <w:t xml:space="preserve">endelet és a </w:t>
      </w:r>
      <w:r w:rsidR="00550D3F" w:rsidRPr="00757BC0">
        <w:rPr>
          <w:rFonts w:ascii="Times New Roman" w:hAnsi="Times New Roman" w:cs="Times New Roman"/>
          <w:sz w:val="24"/>
          <w:szCs w:val="24"/>
        </w:rPr>
        <w:t>Köz</w:t>
      </w:r>
      <w:r w:rsidR="00197E98" w:rsidRPr="00757BC0">
        <w:rPr>
          <w:rFonts w:ascii="Times New Roman" w:hAnsi="Times New Roman" w:cs="Times New Roman"/>
          <w:sz w:val="24"/>
          <w:szCs w:val="24"/>
        </w:rPr>
        <w:t>szolgálati tiszt</w:t>
      </w:r>
      <w:r w:rsidR="00550D3F" w:rsidRPr="00757BC0">
        <w:rPr>
          <w:rFonts w:ascii="Times New Roman" w:hAnsi="Times New Roman" w:cs="Times New Roman"/>
          <w:sz w:val="24"/>
          <w:szCs w:val="24"/>
        </w:rPr>
        <w:t xml:space="preserve">viselőkről szóló </w:t>
      </w:r>
      <w:r w:rsidR="00774584" w:rsidRPr="00757BC0">
        <w:rPr>
          <w:rFonts w:ascii="Times New Roman" w:hAnsi="Times New Roman" w:cs="Times New Roman"/>
          <w:sz w:val="24"/>
          <w:szCs w:val="24"/>
        </w:rPr>
        <w:t xml:space="preserve">2011. évi CXCIX. </w:t>
      </w:r>
      <w:r w:rsidR="00550D3F" w:rsidRPr="00757BC0">
        <w:rPr>
          <w:rFonts w:ascii="Times New Roman" w:hAnsi="Times New Roman" w:cs="Times New Roman"/>
          <w:sz w:val="24"/>
          <w:szCs w:val="24"/>
        </w:rPr>
        <w:t>törvény</w:t>
      </w:r>
      <w:r w:rsidR="00C970CF" w:rsidRPr="00757BC0">
        <w:rPr>
          <w:rFonts w:ascii="Times New Roman" w:hAnsi="Times New Roman" w:cs="Times New Roman"/>
          <w:sz w:val="24"/>
          <w:szCs w:val="24"/>
        </w:rPr>
        <w:t xml:space="preserve"> előírásai értelmében </w:t>
      </w:r>
      <w:r w:rsidR="006A5770" w:rsidRPr="00757BC0">
        <w:rPr>
          <w:rFonts w:ascii="Times New Roman" w:hAnsi="Times New Roman" w:cs="Times New Roman"/>
          <w:sz w:val="24"/>
          <w:szCs w:val="24"/>
        </w:rPr>
        <w:t>biztosítottak.</w:t>
      </w:r>
      <w:r w:rsidR="00216964" w:rsidRPr="0075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ED7CB78" w14:textId="77777777" w:rsidR="004678D6" w:rsidRPr="00757BC0" w:rsidRDefault="004678D6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A5AB4B" w14:textId="77777777" w:rsidR="004678D6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(2) </w:t>
      </w:r>
      <w:r w:rsidR="004678D6" w:rsidRPr="00757BC0">
        <w:rPr>
          <w:rFonts w:ascii="Times New Roman" w:hAnsi="Times New Roman" w:cs="Times New Roman"/>
          <w:sz w:val="24"/>
          <w:szCs w:val="24"/>
        </w:rPr>
        <w:t>Pilisvörösvár Város Önkormányzata a köztisztviselők részére a</w:t>
      </w:r>
      <w:r w:rsidR="00A671C0" w:rsidRPr="00757BC0">
        <w:rPr>
          <w:rFonts w:ascii="Times New Roman" w:hAnsi="Times New Roman" w:cs="Times New Roman"/>
          <w:sz w:val="24"/>
          <w:szCs w:val="24"/>
        </w:rPr>
        <w:t xml:space="preserve"> Polgármesteri Hivatal köztisztviselőit megillető juttatásokról és támogatásokról szóló 13/2015. (VI. 09.) önkormányzati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rende</w:t>
      </w:r>
      <w:r w:rsidR="00DA0B99" w:rsidRPr="00757BC0">
        <w:rPr>
          <w:rFonts w:ascii="Times New Roman" w:hAnsi="Times New Roman" w:cs="Times New Roman"/>
          <w:sz w:val="24"/>
          <w:szCs w:val="24"/>
        </w:rPr>
        <w:t>let szerinti</w:t>
      </w:r>
      <w:r w:rsidR="005B7A5B" w:rsidRPr="00757BC0">
        <w:rPr>
          <w:rFonts w:ascii="Times New Roman" w:hAnsi="Times New Roman" w:cs="Times New Roman"/>
          <w:sz w:val="24"/>
          <w:szCs w:val="24"/>
        </w:rPr>
        <w:t xml:space="preserve"> támogatásokat</w:t>
      </w:r>
      <w:r w:rsidR="00DA0B99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5B7A5B" w:rsidRPr="00757BC0">
        <w:rPr>
          <w:rFonts w:ascii="Times New Roman" w:hAnsi="Times New Roman" w:cs="Times New Roman"/>
          <w:sz w:val="24"/>
          <w:szCs w:val="24"/>
        </w:rPr>
        <w:t>(</w:t>
      </w:r>
      <w:r w:rsidR="00DA0B99" w:rsidRPr="00757BC0">
        <w:rPr>
          <w:rFonts w:ascii="Times New Roman" w:hAnsi="Times New Roman" w:cs="Times New Roman"/>
          <w:sz w:val="24"/>
          <w:szCs w:val="24"/>
        </w:rPr>
        <w:t>illetmény</w:t>
      </w:r>
      <w:r w:rsidR="005B7A5B" w:rsidRPr="00757BC0">
        <w:rPr>
          <w:rFonts w:ascii="Times New Roman" w:hAnsi="Times New Roman" w:cs="Times New Roman"/>
          <w:sz w:val="24"/>
          <w:szCs w:val="24"/>
        </w:rPr>
        <w:t>előleg, eseti illetve rendszeres szociális juttatás)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2715F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33205B" w:rsidRPr="00757BC0">
        <w:rPr>
          <w:rFonts w:ascii="Times New Roman" w:hAnsi="Times New Roman" w:cs="Times New Roman"/>
          <w:sz w:val="24"/>
          <w:szCs w:val="24"/>
        </w:rPr>
        <w:t>P</w:t>
      </w:r>
      <w:r w:rsidR="0072715F" w:rsidRPr="00757BC0">
        <w:rPr>
          <w:rFonts w:ascii="Times New Roman" w:hAnsi="Times New Roman" w:cs="Times New Roman"/>
          <w:sz w:val="24"/>
          <w:szCs w:val="24"/>
        </w:rPr>
        <w:t xml:space="preserve">olgármesteri </w:t>
      </w:r>
      <w:r w:rsidR="0033205B" w:rsidRPr="00757BC0">
        <w:rPr>
          <w:rFonts w:ascii="Times New Roman" w:hAnsi="Times New Roman" w:cs="Times New Roman"/>
          <w:sz w:val="24"/>
          <w:szCs w:val="24"/>
        </w:rPr>
        <w:t>H</w:t>
      </w:r>
      <w:r w:rsidR="0072715F" w:rsidRPr="00757BC0">
        <w:rPr>
          <w:rFonts w:ascii="Times New Roman" w:hAnsi="Times New Roman" w:cs="Times New Roman"/>
          <w:sz w:val="24"/>
          <w:szCs w:val="24"/>
        </w:rPr>
        <w:t xml:space="preserve">ivatal </w:t>
      </w:r>
      <w:r w:rsidR="004678D6" w:rsidRPr="00757BC0">
        <w:rPr>
          <w:rFonts w:ascii="Times New Roman" w:hAnsi="Times New Roman" w:cs="Times New Roman"/>
          <w:sz w:val="24"/>
          <w:szCs w:val="24"/>
        </w:rPr>
        <w:t>költségvetésében biztosítja.</w:t>
      </w:r>
    </w:p>
    <w:p w14:paraId="49A9078E" w14:textId="77777777" w:rsidR="005D7168" w:rsidRPr="00757BC0" w:rsidRDefault="005D7168" w:rsidP="00FF6A11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93ABF9" w14:textId="699A5F50" w:rsidR="00487EFE" w:rsidRPr="00757BC0" w:rsidRDefault="00487EFE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310F1D" w:rsidRPr="00757BC0">
        <w:rPr>
          <w:rFonts w:ascii="Times New Roman" w:hAnsi="Times New Roman" w:cs="Times New Roman"/>
          <w:sz w:val="24"/>
          <w:szCs w:val="24"/>
        </w:rPr>
        <w:t>3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5D7168" w:rsidRPr="00757BC0">
        <w:rPr>
          <w:rFonts w:ascii="Times New Roman" w:hAnsi="Times New Roman" w:cs="Times New Roman"/>
          <w:sz w:val="24"/>
          <w:szCs w:val="24"/>
        </w:rPr>
        <w:t xml:space="preserve">Az önkormányzat </w:t>
      </w:r>
      <w:r w:rsidR="00FF7FBD" w:rsidRPr="00757BC0">
        <w:rPr>
          <w:rFonts w:ascii="Times New Roman" w:hAnsi="Times New Roman" w:cs="Times New Roman"/>
          <w:sz w:val="24"/>
          <w:szCs w:val="24"/>
        </w:rPr>
        <w:t>költségvetési szervei engedélyezett létszámát a rendelet</w:t>
      </w:r>
      <w:r w:rsidR="005D7168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926CDF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5E495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926CDF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5D7168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melléklet</w:t>
      </w:r>
      <w:r w:rsidR="00FF7FBD" w:rsidRPr="00757BC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D7168" w:rsidRPr="00757BC0">
        <w:rPr>
          <w:rFonts w:ascii="Times New Roman" w:hAnsi="Times New Roman" w:cs="Times New Roman"/>
          <w:sz w:val="24"/>
          <w:szCs w:val="24"/>
        </w:rPr>
        <w:t xml:space="preserve"> tartalmazza.</w:t>
      </w:r>
    </w:p>
    <w:p w14:paraId="66915B45" w14:textId="77777777" w:rsidR="007E1FA7" w:rsidRPr="00757BC0" w:rsidRDefault="007E1FA7" w:rsidP="00FF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BFEC1D" w14:textId="5564E68F" w:rsidR="005D7168" w:rsidRPr="00643D18" w:rsidRDefault="00487EFE" w:rsidP="00FF6A1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310F1D" w:rsidRPr="00757BC0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FF6A11" w:rsidRPr="00757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163D5" w:rsidRPr="00643D18">
        <w:rPr>
          <w:rFonts w:ascii="Times New Roman" w:hAnsi="Times New Roman" w:cs="Times New Roman"/>
          <w:color w:val="auto"/>
          <w:sz w:val="24"/>
          <w:szCs w:val="24"/>
        </w:rPr>
        <w:t xml:space="preserve"> A Képviselő-testület az óvodákban helyettesítési </w:t>
      </w:r>
      <w:r w:rsidR="00D621C9" w:rsidRPr="00643D18">
        <w:rPr>
          <w:rFonts w:ascii="Times New Roman" w:hAnsi="Times New Roman" w:cs="Times New Roman"/>
          <w:color w:val="auto"/>
          <w:sz w:val="24"/>
          <w:szCs w:val="24"/>
        </w:rPr>
        <w:t>díjat</w:t>
      </w:r>
      <w:r w:rsidR="002163D5" w:rsidRPr="00643D18">
        <w:rPr>
          <w:rFonts w:ascii="Times New Roman" w:hAnsi="Times New Roman" w:cs="Times New Roman"/>
          <w:color w:val="auto"/>
          <w:sz w:val="24"/>
          <w:szCs w:val="24"/>
        </w:rPr>
        <w:t xml:space="preserve"> nem biztosít.</w:t>
      </w:r>
    </w:p>
    <w:p w14:paraId="21D1E084" w14:textId="77777777" w:rsidR="002B6ADE" w:rsidRPr="00643D18" w:rsidRDefault="002B6ADE" w:rsidP="00FF6A1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B9EE27A" w14:textId="4C677903" w:rsidR="00947F57" w:rsidRPr="00777C5B" w:rsidRDefault="00FF6A11" w:rsidP="00947F5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310F1D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947F57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Pilisvörösvár Város Önkormányzatának Képviselő-testülete úgy rendelkezik, hogy az intézményeiben foglalkoztatott közalkalmazottak nyugdíjazása esetén az adott munkakör betöltését az intézmény elsődlegesen belső átcsoportosítással oldhatja meg. A nyugdíjazás folytán megüresedő státuszt az intézményvezető csak a polgármester írásbeli hozzájárulásával töltheti be, amelyet előzetesen meg kell kérnie. Amennyiben a polgármester javaslatot tud tenni a létszámleépítésre, az elvonás kérdését a Képviselő-testület elé terjeszti, egyéb esetben engedélyezi a nyugdíjazás követ</w:t>
      </w:r>
      <w:r w:rsidR="00947F57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keztében megüresedő státusz betöltésé</w:t>
      </w:r>
      <w:r w:rsidR="00977397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947F57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947F57" w:rsidRPr="00777C5B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30 napon túli, bármilyen ok folytán megüresedő álláshelyet szintén jelen </w:t>
      </w:r>
      <w:r w:rsidR="005923F4" w:rsidRPr="00777C5B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>bekezdés</w:t>
      </w:r>
      <w:r w:rsidR="00947F57" w:rsidRPr="00777C5B">
        <w:rPr>
          <w:rFonts w:ascii="Times New Roman" w:hAnsi="Times New Roman" w:cs="Times New Roman"/>
          <w:iCs w:val="0"/>
          <w:color w:val="000000" w:themeColor="text1"/>
          <w:sz w:val="24"/>
          <w:szCs w:val="24"/>
        </w:rPr>
        <w:t xml:space="preserve"> szerinti eljárásrendnek megfelelően köteles az intézményvezető írásban jelezni a polgármesternek.</w:t>
      </w:r>
    </w:p>
    <w:p w14:paraId="69631079" w14:textId="77777777" w:rsidR="00C55871" w:rsidRPr="00757BC0" w:rsidRDefault="00C55871" w:rsidP="00FF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7BEDF7" w14:textId="1CD8259C" w:rsidR="00391BB0" w:rsidRPr="00777C5B" w:rsidRDefault="00FF6A11" w:rsidP="000C49D9">
      <w:pPr>
        <w:pStyle w:val="Jegyzetszveg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77C5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310F1D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6</w:t>
      </w:r>
      <w:r w:rsidRPr="00777C5B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A76AAB" w:rsidRPr="00777C5B">
        <w:rPr>
          <w:rFonts w:ascii="Times New Roman" w:hAnsi="Times New Roman"/>
          <w:color w:val="000000" w:themeColor="text1"/>
          <w:sz w:val="24"/>
          <w:szCs w:val="24"/>
        </w:rPr>
        <w:t>A Képviselő-t</w:t>
      </w:r>
      <w:r w:rsidR="00C36F0B" w:rsidRPr="00777C5B">
        <w:rPr>
          <w:rFonts w:ascii="Times New Roman" w:hAnsi="Times New Roman"/>
          <w:color w:val="000000" w:themeColor="text1"/>
          <w:sz w:val="24"/>
          <w:szCs w:val="24"/>
        </w:rPr>
        <w:t>estület</w:t>
      </w:r>
      <w:r w:rsidR="00A76AAB" w:rsidRPr="00777C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592769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a</w:t>
      </w:r>
      <w:r w:rsidR="00391BB0" w:rsidRPr="00777C5B">
        <w:rPr>
          <w:rFonts w:ascii="Times New Roman" w:hAnsi="Times New Roman"/>
          <w:color w:val="000000" w:themeColor="text1"/>
          <w:sz w:val="24"/>
          <w:szCs w:val="24"/>
        </w:rPr>
        <w:t xml:space="preserve"> GESZ intézményvezető</w:t>
      </w:r>
      <w:r w:rsidR="0016744A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je</w:t>
      </w:r>
      <w:r w:rsidR="00391BB0" w:rsidRPr="00777C5B">
        <w:rPr>
          <w:rFonts w:ascii="Times New Roman" w:hAnsi="Times New Roman"/>
          <w:color w:val="000000" w:themeColor="text1"/>
          <w:sz w:val="24"/>
          <w:szCs w:val="24"/>
        </w:rPr>
        <w:t xml:space="preserve"> részére kereset-kiegészítést biztosít határozott időre</w:t>
      </w:r>
      <w:r w:rsidR="001C7810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,</w:t>
      </w:r>
      <w:r w:rsidR="00391BB0" w:rsidRPr="00777C5B">
        <w:rPr>
          <w:rFonts w:ascii="Times New Roman" w:hAnsi="Times New Roman"/>
          <w:color w:val="000000" w:themeColor="text1"/>
          <w:sz w:val="24"/>
          <w:szCs w:val="24"/>
        </w:rPr>
        <w:t xml:space="preserve"> az alapilletmény 35%-</w:t>
      </w:r>
      <w:r w:rsidR="001C7810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ának megfelelő összegben</w:t>
      </w:r>
      <w:r w:rsidR="0016744A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. A</w:t>
      </w:r>
      <w:r w:rsidR="00A546A3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 Pilisvörösvári Tipegő Bölcsőde intézményvezetője esetében </w:t>
      </w:r>
      <w:r w:rsidR="007476A9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 xml:space="preserve">ez a kereset-kiegészítés </w:t>
      </w:r>
      <w:r w:rsidR="00A546A3" w:rsidRPr="00777C5B">
        <w:rPr>
          <w:rFonts w:ascii="Times New Roman" w:hAnsi="Times New Roman"/>
          <w:color w:val="000000" w:themeColor="text1"/>
          <w:sz w:val="24"/>
          <w:szCs w:val="24"/>
          <w:lang w:val="hu-HU"/>
        </w:rPr>
        <w:t>az alapilletmény 20%-a</w:t>
      </w:r>
      <w:r w:rsidR="00391BB0" w:rsidRPr="00777C5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6564E7CF" w14:textId="77777777" w:rsidR="00E06870" w:rsidRPr="00777C5B" w:rsidRDefault="00E06870" w:rsidP="000C49D9">
      <w:pPr>
        <w:pStyle w:val="Jegyzetszveg"/>
        <w:jc w:val="both"/>
        <w:rPr>
          <w:rFonts w:ascii="Times New Roman" w:hAnsi="Times New Roman"/>
          <w:color w:val="FF0000"/>
          <w:sz w:val="24"/>
          <w:szCs w:val="24"/>
        </w:rPr>
      </w:pPr>
    </w:p>
    <w:p w14:paraId="297D56F0" w14:textId="2B27A059" w:rsidR="00836B1A" w:rsidRPr="00757BC0" w:rsidRDefault="00836B1A" w:rsidP="00643D18">
      <w:pPr>
        <w:pStyle w:val="Jegyzetszveg"/>
        <w:jc w:val="both"/>
        <w:rPr>
          <w:rFonts w:ascii="Times New Roman" w:hAnsi="Times New Roman"/>
          <w:color w:val="auto"/>
          <w:sz w:val="24"/>
          <w:szCs w:val="24"/>
        </w:rPr>
      </w:pPr>
      <w:r w:rsidRPr="00643D18">
        <w:rPr>
          <w:rFonts w:ascii="Times New Roman" w:hAnsi="Times New Roman"/>
          <w:color w:val="auto"/>
          <w:sz w:val="24"/>
          <w:szCs w:val="24"/>
        </w:rPr>
        <w:t>(7) A Pilisvörösvár Város Önkormányzata által fenntartott intézményekben és a Polgármesteri Hivatalban 20</w:t>
      </w:r>
      <w:r w:rsidR="005D05EC" w:rsidRPr="00643D18">
        <w:rPr>
          <w:rFonts w:ascii="Times New Roman" w:hAnsi="Times New Roman"/>
          <w:color w:val="auto"/>
          <w:sz w:val="24"/>
          <w:szCs w:val="24"/>
        </w:rPr>
        <w:t>2</w:t>
      </w:r>
      <w:r w:rsidR="00DB4A7A">
        <w:rPr>
          <w:rFonts w:ascii="Times New Roman" w:hAnsi="Times New Roman"/>
          <w:color w:val="auto"/>
          <w:sz w:val="24"/>
          <w:szCs w:val="24"/>
          <w:lang w:val="hu-HU"/>
        </w:rPr>
        <w:t>1</w:t>
      </w:r>
      <w:r w:rsidRPr="00643D18">
        <w:rPr>
          <w:rFonts w:ascii="Times New Roman" w:hAnsi="Times New Roman"/>
          <w:color w:val="auto"/>
          <w:sz w:val="24"/>
          <w:szCs w:val="24"/>
        </w:rPr>
        <w:t>. évben jutalomként összesen a Képviselő-testület által jóváhagyott személyi juttatási előirányzati keret maximum 10 %-ának megfelelő összeg használható fel, a személyi juttatások előirányzatából származó átmeneti megtakarításból és a bérmaradványból, amennyiben és amilyen mértékben a fedezet az előirányzaton rendelkezésre áll.</w:t>
      </w:r>
      <w:r w:rsidR="006A7401" w:rsidRPr="00643D18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7399E" w:rsidRPr="00643D18">
        <w:rPr>
          <w:rFonts w:ascii="Times New Roman" w:hAnsi="Times New Roman"/>
          <w:color w:val="auto"/>
          <w:sz w:val="24"/>
          <w:szCs w:val="24"/>
        </w:rPr>
        <w:t>Fenti</w:t>
      </w:r>
      <w:r w:rsidR="006A7401" w:rsidRPr="00643D18">
        <w:rPr>
          <w:rFonts w:ascii="Times New Roman" w:hAnsi="Times New Roman"/>
          <w:color w:val="auto"/>
          <w:sz w:val="24"/>
          <w:szCs w:val="24"/>
        </w:rPr>
        <w:t xml:space="preserve"> szabályozás az Mötv. alapján kifizethető polgármesteri, alpolgármesteri jutalmakra nem vonatkozik.</w:t>
      </w:r>
    </w:p>
    <w:p w14:paraId="1BEAADD1" w14:textId="77777777" w:rsidR="00836B1A" w:rsidRPr="00757BC0" w:rsidRDefault="00836B1A" w:rsidP="006C0490">
      <w:pPr>
        <w:pStyle w:val="Jegyzetszveg"/>
        <w:jc w:val="both"/>
        <w:rPr>
          <w:rFonts w:ascii="Times New Roman" w:hAnsi="Times New Roman"/>
          <w:sz w:val="24"/>
          <w:szCs w:val="24"/>
        </w:rPr>
      </w:pPr>
    </w:p>
    <w:p w14:paraId="3A646482" w14:textId="2A3F4588" w:rsidR="001154F3" w:rsidRPr="00757BC0" w:rsidRDefault="00FF6A11" w:rsidP="006C0490">
      <w:pPr>
        <w:pStyle w:val="Jegyzetszveg"/>
        <w:jc w:val="both"/>
        <w:rPr>
          <w:rFonts w:ascii="Times New Roman" w:hAnsi="Times New Roman"/>
          <w:sz w:val="24"/>
          <w:szCs w:val="24"/>
        </w:rPr>
      </w:pPr>
      <w:r w:rsidRPr="00757BC0">
        <w:rPr>
          <w:rFonts w:ascii="Times New Roman" w:hAnsi="Times New Roman"/>
          <w:sz w:val="24"/>
          <w:szCs w:val="24"/>
        </w:rPr>
        <w:t>(</w:t>
      </w:r>
      <w:r w:rsidR="00836B1A" w:rsidRPr="00757BC0">
        <w:rPr>
          <w:rFonts w:ascii="Times New Roman" w:hAnsi="Times New Roman"/>
          <w:sz w:val="24"/>
          <w:szCs w:val="24"/>
          <w:lang w:val="hu-HU"/>
        </w:rPr>
        <w:t>8</w:t>
      </w:r>
      <w:r w:rsidRPr="00757BC0">
        <w:rPr>
          <w:rFonts w:ascii="Times New Roman" w:hAnsi="Times New Roman"/>
          <w:sz w:val="24"/>
          <w:szCs w:val="24"/>
        </w:rPr>
        <w:t xml:space="preserve">) </w:t>
      </w:r>
      <w:r w:rsidR="002973F2" w:rsidRPr="00757BC0">
        <w:rPr>
          <w:rFonts w:ascii="Times New Roman" w:hAnsi="Times New Roman"/>
          <w:sz w:val="24"/>
          <w:szCs w:val="24"/>
        </w:rPr>
        <w:t>A Képviselő-testület az</w:t>
      </w:r>
      <w:r w:rsidR="006A6995" w:rsidRPr="00757BC0">
        <w:rPr>
          <w:rFonts w:ascii="Times New Roman" w:hAnsi="Times New Roman"/>
          <w:sz w:val="24"/>
          <w:szCs w:val="24"/>
        </w:rPr>
        <w:t xml:space="preserve"> intézmények vezetői részére </w:t>
      </w:r>
      <w:r w:rsidR="003A7786" w:rsidRPr="00757BC0">
        <w:rPr>
          <w:rFonts w:ascii="Times New Roman" w:hAnsi="Times New Roman"/>
          <w:sz w:val="24"/>
          <w:szCs w:val="24"/>
        </w:rPr>
        <w:t>20</w:t>
      </w:r>
      <w:r w:rsidR="00CD1FE8">
        <w:rPr>
          <w:rFonts w:ascii="Times New Roman" w:hAnsi="Times New Roman"/>
          <w:sz w:val="24"/>
          <w:szCs w:val="24"/>
          <w:lang w:val="hu-HU"/>
        </w:rPr>
        <w:t>2</w:t>
      </w:r>
      <w:r w:rsidR="00DB4A7A">
        <w:rPr>
          <w:rFonts w:ascii="Times New Roman" w:hAnsi="Times New Roman"/>
          <w:sz w:val="24"/>
          <w:szCs w:val="24"/>
          <w:lang w:val="hu-HU"/>
        </w:rPr>
        <w:t>1</w:t>
      </w:r>
      <w:r w:rsidR="002973F2" w:rsidRPr="00757BC0">
        <w:rPr>
          <w:rFonts w:ascii="Times New Roman" w:hAnsi="Times New Roman"/>
          <w:sz w:val="24"/>
          <w:szCs w:val="24"/>
        </w:rPr>
        <w:t>-b</w:t>
      </w:r>
      <w:r w:rsidR="00CD1FE8">
        <w:rPr>
          <w:rFonts w:ascii="Times New Roman" w:hAnsi="Times New Roman"/>
          <w:sz w:val="24"/>
          <w:szCs w:val="24"/>
          <w:lang w:val="hu-HU"/>
        </w:rPr>
        <w:t>a</w:t>
      </w:r>
      <w:r w:rsidR="007F3366" w:rsidRPr="00757BC0">
        <w:rPr>
          <w:rFonts w:ascii="Times New Roman" w:hAnsi="Times New Roman"/>
          <w:sz w:val="24"/>
          <w:szCs w:val="24"/>
          <w:lang w:val="hu-HU"/>
        </w:rPr>
        <w:t>n</w:t>
      </w:r>
      <w:r w:rsidR="002973F2" w:rsidRPr="00757BC0">
        <w:rPr>
          <w:rFonts w:ascii="Times New Roman" w:hAnsi="Times New Roman"/>
          <w:sz w:val="24"/>
          <w:szCs w:val="24"/>
        </w:rPr>
        <w:t xml:space="preserve"> jutalom fizetését a követ</w:t>
      </w:r>
      <w:r w:rsidR="00426059" w:rsidRPr="00757BC0">
        <w:rPr>
          <w:rFonts w:ascii="Times New Roman" w:hAnsi="Times New Roman"/>
          <w:color w:val="auto"/>
          <w:sz w:val="24"/>
          <w:szCs w:val="24"/>
        </w:rPr>
        <w:t>kezők szerint</w:t>
      </w:r>
      <w:r w:rsidR="00582945" w:rsidRPr="00757BC0">
        <w:rPr>
          <w:rFonts w:ascii="Times New Roman" w:hAnsi="Times New Roman"/>
          <w:color w:val="auto"/>
          <w:sz w:val="24"/>
          <w:szCs w:val="24"/>
        </w:rPr>
        <w:t xml:space="preserve"> engedélyezi</w:t>
      </w:r>
      <w:r w:rsidR="00426059" w:rsidRPr="00757BC0">
        <w:rPr>
          <w:rFonts w:ascii="Times New Roman" w:hAnsi="Times New Roman"/>
          <w:color w:val="auto"/>
          <w:sz w:val="24"/>
          <w:szCs w:val="24"/>
        </w:rPr>
        <w:t>: a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>mennyiben az intézményben az átmeneti és egyéb bérmegtakarításból jutalom-kifizetésre</w:t>
      </w:r>
      <w:r w:rsidR="004A37D9" w:rsidRPr="00757BC0">
        <w:rPr>
          <w:rFonts w:ascii="Times New Roman" w:hAnsi="Times New Roman"/>
          <w:color w:val="auto"/>
          <w:sz w:val="24"/>
          <w:szCs w:val="24"/>
          <w:lang w:val="hu-HU"/>
        </w:rPr>
        <w:t xml:space="preserve"> 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>vagy egyéb juttatás adására kerül sor, az intézményvezet</w:t>
      </w:r>
      <w:r w:rsidR="00E55804" w:rsidRPr="00757BC0">
        <w:rPr>
          <w:rFonts w:ascii="Times New Roman" w:hAnsi="Times New Roman"/>
          <w:color w:val="auto"/>
          <w:sz w:val="24"/>
          <w:szCs w:val="24"/>
        </w:rPr>
        <w:t>őnek az intézmény keretéből a</w:t>
      </w:r>
      <w:r w:rsidR="005F5042" w:rsidRPr="00757BC0">
        <w:rPr>
          <w:rFonts w:ascii="Times New Roman" w:hAnsi="Times New Roman"/>
          <w:color w:val="auto"/>
          <w:sz w:val="24"/>
          <w:szCs w:val="24"/>
        </w:rPr>
        <w:t xml:space="preserve"> dolgozói összlétszámra vetített</w:t>
      </w:r>
      <w:r w:rsidR="00E55804" w:rsidRPr="00757BC0">
        <w:rPr>
          <w:rFonts w:ascii="Times New Roman" w:hAnsi="Times New Roman"/>
          <w:color w:val="auto"/>
          <w:sz w:val="24"/>
          <w:szCs w:val="24"/>
        </w:rPr>
        <w:t xml:space="preserve"> 1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6A6995" w:rsidRPr="00757BC0">
        <w:rPr>
          <w:rFonts w:ascii="Times New Roman" w:hAnsi="Times New Roman"/>
          <w:color w:val="auto"/>
          <w:sz w:val="24"/>
          <w:szCs w:val="24"/>
        </w:rPr>
        <w:t xml:space="preserve">főre jutó </w:t>
      </w:r>
      <w:r w:rsidR="006F38D8" w:rsidRPr="00757BC0">
        <w:rPr>
          <w:rFonts w:ascii="Times New Roman" w:hAnsi="Times New Roman"/>
          <w:color w:val="auto"/>
          <w:sz w:val="24"/>
          <w:szCs w:val="24"/>
        </w:rPr>
        <w:t xml:space="preserve">átlag </w:t>
      </w:r>
      <w:r w:rsidR="006A6995" w:rsidRPr="00757BC0">
        <w:rPr>
          <w:rFonts w:ascii="Times New Roman" w:hAnsi="Times New Roman"/>
          <w:color w:val="auto"/>
          <w:sz w:val="24"/>
          <w:szCs w:val="24"/>
        </w:rPr>
        <w:t>dolgozói jutalom (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 xml:space="preserve">juttatás) </w:t>
      </w:r>
      <w:r w:rsidR="00AA47BF" w:rsidRPr="00757BC0">
        <w:rPr>
          <w:rFonts w:ascii="Times New Roman" w:hAnsi="Times New Roman"/>
          <w:color w:val="auto"/>
          <w:sz w:val="24"/>
          <w:szCs w:val="24"/>
        </w:rPr>
        <w:t xml:space="preserve">maximum 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>2,5-szeresének megfelelő összeg</w:t>
      </w:r>
      <w:r w:rsidR="00E55804" w:rsidRPr="00757BC0">
        <w:rPr>
          <w:rFonts w:ascii="Times New Roman" w:hAnsi="Times New Roman"/>
          <w:color w:val="auto"/>
          <w:sz w:val="24"/>
          <w:szCs w:val="24"/>
        </w:rPr>
        <w:t xml:space="preserve"> kifizetése </w:t>
      </w:r>
      <w:r w:rsidR="002F7376" w:rsidRPr="00757BC0">
        <w:rPr>
          <w:rFonts w:ascii="Times New Roman" w:hAnsi="Times New Roman"/>
          <w:color w:val="auto"/>
          <w:sz w:val="24"/>
          <w:szCs w:val="24"/>
        </w:rPr>
        <w:t>engedélyezhető</w:t>
      </w:r>
      <w:r w:rsidR="002973F2" w:rsidRPr="00757BC0">
        <w:rPr>
          <w:rFonts w:ascii="Times New Roman" w:hAnsi="Times New Roman"/>
          <w:color w:val="auto"/>
          <w:sz w:val="24"/>
          <w:szCs w:val="24"/>
        </w:rPr>
        <w:t>.</w:t>
      </w:r>
      <w:r w:rsidR="00E06870" w:rsidRPr="00757BC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1154F3" w:rsidRPr="00757BC0">
        <w:rPr>
          <w:rFonts w:ascii="Times New Roman" w:hAnsi="Times New Roman"/>
          <w:sz w:val="24"/>
          <w:szCs w:val="24"/>
        </w:rPr>
        <w:t xml:space="preserve">A Képviselő-testület azoknak a közalkalmazottaknak, köztisztviselőknek, </w:t>
      </w:r>
      <w:r w:rsidR="007F3366" w:rsidRPr="00757BC0">
        <w:rPr>
          <w:rFonts w:ascii="Times New Roman" w:hAnsi="Times New Roman"/>
          <w:sz w:val="24"/>
          <w:szCs w:val="24"/>
          <w:lang w:val="hu-HU"/>
        </w:rPr>
        <w:t xml:space="preserve">munkavállalóknak, </w:t>
      </w:r>
      <w:r w:rsidR="001154F3" w:rsidRPr="00757BC0">
        <w:rPr>
          <w:rFonts w:ascii="Times New Roman" w:hAnsi="Times New Roman"/>
          <w:sz w:val="24"/>
          <w:szCs w:val="24"/>
        </w:rPr>
        <w:t xml:space="preserve">akik nyugdíjba vonulnak, és munkaviszonyukat közös megegyezéssel szüntetik meg, legalább </w:t>
      </w:r>
      <w:r w:rsidR="004A37D9" w:rsidRPr="00757BC0">
        <w:rPr>
          <w:rFonts w:ascii="Times New Roman" w:hAnsi="Times New Roman"/>
          <w:sz w:val="24"/>
          <w:szCs w:val="24"/>
          <w:lang w:val="hu-HU"/>
        </w:rPr>
        <w:t xml:space="preserve">10 </w:t>
      </w:r>
      <w:r w:rsidR="001154F3" w:rsidRPr="00757BC0">
        <w:rPr>
          <w:rFonts w:ascii="Times New Roman" w:hAnsi="Times New Roman"/>
          <w:sz w:val="24"/>
          <w:szCs w:val="24"/>
        </w:rPr>
        <w:t xml:space="preserve">éves pilisvörösvári munkaviszony után egy havi jutalmat, 20 éves munkaviszony után kéthavi jutalmat biztosít. </w:t>
      </w:r>
    </w:p>
    <w:p w14:paraId="5631D9DD" w14:textId="77777777" w:rsidR="00836B1A" w:rsidRPr="00757BC0" w:rsidRDefault="00836B1A" w:rsidP="00FF6A1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8BB3BC" w14:textId="039E7A06" w:rsidR="0013598B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310F1D" w:rsidRPr="00757BC0">
        <w:rPr>
          <w:rFonts w:ascii="Times New Roman" w:hAnsi="Times New Roman" w:cs="Times New Roman"/>
          <w:sz w:val="24"/>
          <w:szCs w:val="24"/>
        </w:rPr>
        <w:t>9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13598B" w:rsidRPr="00757BC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917F9D" w:rsidRPr="00757BC0">
        <w:rPr>
          <w:rFonts w:ascii="Times New Roman" w:hAnsi="Times New Roman" w:cs="Times New Roman"/>
          <w:sz w:val="24"/>
          <w:szCs w:val="24"/>
        </w:rPr>
        <w:t>20</w:t>
      </w:r>
      <w:r w:rsidR="00CD1FE8">
        <w:rPr>
          <w:rFonts w:ascii="Times New Roman" w:hAnsi="Times New Roman" w:cs="Times New Roman"/>
          <w:sz w:val="24"/>
          <w:szCs w:val="24"/>
        </w:rPr>
        <w:t>2</w:t>
      </w:r>
      <w:r w:rsidR="00DB4A7A">
        <w:rPr>
          <w:rFonts w:ascii="Times New Roman" w:hAnsi="Times New Roman" w:cs="Times New Roman"/>
          <w:sz w:val="24"/>
          <w:szCs w:val="24"/>
        </w:rPr>
        <w:t>1</w:t>
      </w:r>
      <w:r w:rsidR="0013598B" w:rsidRPr="00757BC0">
        <w:rPr>
          <w:rFonts w:ascii="Times New Roman" w:hAnsi="Times New Roman" w:cs="Times New Roman"/>
          <w:sz w:val="24"/>
          <w:szCs w:val="24"/>
        </w:rPr>
        <w:t xml:space="preserve">. évben </w:t>
      </w:r>
      <w:r w:rsidR="006F38D8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13598B" w:rsidRPr="00757BC0">
        <w:rPr>
          <w:rFonts w:ascii="Times New Roman" w:hAnsi="Times New Roman" w:cs="Times New Roman"/>
          <w:sz w:val="24"/>
          <w:szCs w:val="24"/>
        </w:rPr>
        <w:t>cafetéria</w:t>
      </w:r>
      <w:r w:rsidR="004C03CD" w:rsidRPr="00757BC0">
        <w:rPr>
          <w:rFonts w:ascii="Times New Roman" w:hAnsi="Times New Roman" w:cs="Times New Roman"/>
          <w:sz w:val="24"/>
          <w:szCs w:val="24"/>
        </w:rPr>
        <w:t>-</w:t>
      </w:r>
      <w:r w:rsidR="0013598B" w:rsidRPr="00757BC0">
        <w:rPr>
          <w:rFonts w:ascii="Times New Roman" w:hAnsi="Times New Roman" w:cs="Times New Roman"/>
          <w:sz w:val="24"/>
          <w:szCs w:val="24"/>
        </w:rPr>
        <w:t>juttatást dolgozói részére a következők szerint biztosítja:</w:t>
      </w:r>
    </w:p>
    <w:p w14:paraId="107B0772" w14:textId="1D6B6DFA" w:rsidR="00EB3C3C" w:rsidRPr="00777C5B" w:rsidRDefault="00622B33" w:rsidP="002E268A">
      <w:pPr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5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13598B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köztisztviselők részére </w:t>
      </w:r>
      <w:r w:rsidR="00447D03" w:rsidRPr="00777C5B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0373A5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Magyarország 20</w:t>
      </w:r>
      <w:r w:rsidR="00CD1FE8" w:rsidRPr="00777C5B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B4A7A" w:rsidRPr="00777C5B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373A5" w:rsidRPr="00777C5B">
        <w:rPr>
          <w:rFonts w:ascii="Times New Roman" w:hAnsi="Times New Roman" w:cs="Times New Roman"/>
          <w:color w:val="auto"/>
          <w:sz w:val="24"/>
          <w:szCs w:val="24"/>
        </w:rPr>
        <w:t>. évi központi költségvetéséről szóló 20</w:t>
      </w:r>
      <w:r w:rsidR="00DB4A7A" w:rsidRPr="00777C5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0373A5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. évi </w:t>
      </w:r>
      <w:r w:rsidR="00DB4A7A" w:rsidRPr="00777C5B">
        <w:rPr>
          <w:rFonts w:ascii="Times New Roman" w:hAnsi="Times New Roman" w:cs="Times New Roman"/>
          <w:color w:val="auto"/>
          <w:sz w:val="24"/>
          <w:szCs w:val="24"/>
        </w:rPr>
        <w:t>XC</w:t>
      </w:r>
      <w:r w:rsidR="000373A5" w:rsidRPr="00777C5B">
        <w:rPr>
          <w:rFonts w:ascii="Times New Roman" w:hAnsi="Times New Roman" w:cs="Times New Roman"/>
          <w:color w:val="auto"/>
          <w:sz w:val="24"/>
          <w:szCs w:val="24"/>
        </w:rPr>
        <w:t>. törvényben</w:t>
      </w:r>
      <w:r w:rsidR="00DB4A7A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kötelezően</w:t>
      </w:r>
      <w:r w:rsidR="00447D03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65447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előírt bruttó </w:t>
      </w:r>
      <w:r w:rsidR="00740FB9">
        <w:rPr>
          <w:rFonts w:ascii="Times New Roman" w:hAnsi="Times New Roman" w:cs="Times New Roman"/>
          <w:color w:val="auto"/>
          <w:sz w:val="24"/>
          <w:szCs w:val="24"/>
        </w:rPr>
        <w:t>összegben</w:t>
      </w:r>
      <w:r w:rsidRPr="00777C5B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5DEBCEA1" w14:textId="7289611C" w:rsidR="00740FB9" w:rsidRPr="00777C5B" w:rsidRDefault="0013598B" w:rsidP="002E268A">
      <w:pPr>
        <w:numPr>
          <w:ilvl w:val="1"/>
          <w:numId w:val="3"/>
        </w:numPr>
        <w:tabs>
          <w:tab w:val="left" w:pos="851"/>
        </w:tabs>
        <w:ind w:left="851" w:hanging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a közalkalmazottak </w:t>
      </w:r>
      <w:r w:rsidR="00592769"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és a mt. munkavállalók </w:t>
      </w:r>
      <w:r w:rsidRPr="00777C5B">
        <w:rPr>
          <w:rFonts w:ascii="Times New Roman" w:hAnsi="Times New Roman" w:cs="Times New Roman"/>
          <w:color w:val="auto"/>
          <w:sz w:val="24"/>
          <w:szCs w:val="24"/>
        </w:rPr>
        <w:t xml:space="preserve">részére személyenként </w:t>
      </w:r>
      <w:r w:rsidR="00592769" w:rsidRPr="00777C5B">
        <w:rPr>
          <w:rFonts w:ascii="Times New Roman" w:hAnsi="Times New Roman" w:cs="Times New Roman"/>
          <w:color w:val="auto"/>
          <w:sz w:val="24"/>
          <w:szCs w:val="24"/>
        </w:rPr>
        <w:t>az intézményi költségvetési egyeztető jegyzőkönyvekben foglaltak szerint</w:t>
      </w:r>
      <w:r w:rsidR="00740FB9">
        <w:rPr>
          <w:rFonts w:ascii="Times New Roman" w:hAnsi="Times New Roman" w:cs="Times New Roman"/>
          <w:color w:val="auto"/>
          <w:sz w:val="24"/>
          <w:szCs w:val="24"/>
        </w:rPr>
        <w:t>i összegben</w:t>
      </w:r>
    </w:p>
    <w:p w14:paraId="5AD95337" w14:textId="1B5F6BB5" w:rsidR="00FF7FBD" w:rsidRPr="00777C5B" w:rsidRDefault="00740FB9" w:rsidP="00777C5B">
      <w:pPr>
        <w:tabs>
          <w:tab w:val="left" w:pos="851"/>
        </w:tabs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77C5B">
        <w:rPr>
          <w:rFonts w:ascii="Times New Roman" w:hAnsi="Times New Roman" w:cs="Times New Roman"/>
          <w:color w:val="auto"/>
          <w:sz w:val="24"/>
          <w:szCs w:val="24"/>
        </w:rPr>
        <w:t>biztosít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cafetéri-juttatást</w:t>
      </w:r>
      <w:r w:rsidRPr="00777C5B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80905E0" w14:textId="77777777" w:rsidR="00FF6A11" w:rsidRPr="00777C5B" w:rsidRDefault="00FF6A11" w:rsidP="00FF6A11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D332D3B" w14:textId="77777777" w:rsidR="00053A11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</w:t>
      </w:r>
      <w:r w:rsidR="00310F1D" w:rsidRPr="00757BC0">
        <w:rPr>
          <w:rFonts w:ascii="Times New Roman" w:hAnsi="Times New Roman" w:cs="Times New Roman"/>
          <w:sz w:val="24"/>
          <w:szCs w:val="24"/>
        </w:rPr>
        <w:t>0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13598B" w:rsidRPr="00757BC0">
        <w:rPr>
          <w:rFonts w:ascii="Times New Roman" w:hAnsi="Times New Roman" w:cs="Times New Roman"/>
          <w:sz w:val="24"/>
          <w:szCs w:val="24"/>
        </w:rPr>
        <w:t>A cafetéria-juttatás</w:t>
      </w:r>
      <w:r w:rsidR="0033205B" w:rsidRPr="00757BC0">
        <w:rPr>
          <w:rFonts w:ascii="Times New Roman" w:hAnsi="Times New Roman" w:cs="Times New Roman"/>
          <w:sz w:val="24"/>
          <w:szCs w:val="24"/>
        </w:rPr>
        <w:t>ra a költségvetésben biztosított</w:t>
      </w:r>
      <w:r w:rsidR="0013598B" w:rsidRPr="00757BC0">
        <w:rPr>
          <w:rFonts w:ascii="Times New Roman" w:hAnsi="Times New Roman" w:cs="Times New Roman"/>
          <w:sz w:val="24"/>
          <w:szCs w:val="24"/>
        </w:rPr>
        <w:t xml:space="preserve"> összeg</w:t>
      </w:r>
      <w:r w:rsidR="0033205B" w:rsidRPr="00757BC0">
        <w:rPr>
          <w:rFonts w:ascii="Times New Roman" w:hAnsi="Times New Roman" w:cs="Times New Roman"/>
          <w:sz w:val="24"/>
          <w:szCs w:val="24"/>
        </w:rPr>
        <w:t xml:space="preserve"> magában foglalja</w:t>
      </w:r>
      <w:r w:rsidR="0013598B" w:rsidRPr="00757BC0">
        <w:rPr>
          <w:rFonts w:ascii="Times New Roman" w:hAnsi="Times New Roman" w:cs="Times New Roman"/>
          <w:sz w:val="24"/>
          <w:szCs w:val="24"/>
        </w:rPr>
        <w:t xml:space="preserve"> az egyes juttatásokhoz kapcsolódó, a juttatást teljesítő munkáltatót ter</w:t>
      </w:r>
      <w:r w:rsidR="006640BA" w:rsidRPr="00757BC0">
        <w:rPr>
          <w:rFonts w:ascii="Times New Roman" w:hAnsi="Times New Roman" w:cs="Times New Roman"/>
          <w:sz w:val="24"/>
          <w:szCs w:val="24"/>
        </w:rPr>
        <w:t>h</w:t>
      </w:r>
      <w:r w:rsidR="0013598B" w:rsidRPr="00757BC0">
        <w:rPr>
          <w:rFonts w:ascii="Times New Roman" w:hAnsi="Times New Roman" w:cs="Times New Roman"/>
          <w:sz w:val="24"/>
          <w:szCs w:val="24"/>
        </w:rPr>
        <w:t>elő közterhek megfizetésé</w:t>
      </w:r>
      <w:r w:rsidR="0033205B" w:rsidRPr="00757BC0">
        <w:rPr>
          <w:rFonts w:ascii="Times New Roman" w:hAnsi="Times New Roman" w:cs="Times New Roman"/>
          <w:sz w:val="24"/>
          <w:szCs w:val="24"/>
        </w:rPr>
        <w:t>nek költségét is</w:t>
      </w:r>
      <w:r w:rsidR="0013598B" w:rsidRPr="00757BC0">
        <w:rPr>
          <w:rFonts w:ascii="Times New Roman" w:hAnsi="Times New Roman" w:cs="Times New Roman"/>
          <w:sz w:val="24"/>
          <w:szCs w:val="24"/>
        </w:rPr>
        <w:t>.</w:t>
      </w:r>
      <w:r w:rsidR="00053A11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B6CA8" w:rsidRPr="00757BC0">
        <w:rPr>
          <w:rFonts w:ascii="Times New Roman" w:hAnsi="Times New Roman" w:cs="Times New Roman"/>
          <w:sz w:val="24"/>
          <w:szCs w:val="24"/>
        </w:rPr>
        <w:t xml:space="preserve">A közalkalmazottak és köztisztviselők </w:t>
      </w:r>
      <w:r w:rsidR="00053A11" w:rsidRPr="00757BC0">
        <w:rPr>
          <w:rFonts w:ascii="Times New Roman" w:hAnsi="Times New Roman" w:cs="Times New Roman"/>
          <w:sz w:val="24"/>
          <w:szCs w:val="24"/>
        </w:rPr>
        <w:t>március 31-ig nyilatkozhatnak munkáltatójuk felé,</w:t>
      </w:r>
      <w:r w:rsidR="007B6CA8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053A11" w:rsidRPr="00757BC0">
        <w:rPr>
          <w:rFonts w:ascii="Times New Roman" w:hAnsi="Times New Roman" w:cs="Times New Roman"/>
          <w:sz w:val="24"/>
          <w:szCs w:val="24"/>
        </w:rPr>
        <w:t>hogy a cafetéria-juttatás összegén belül milyen juttatásokra tartanak igényt.</w:t>
      </w:r>
    </w:p>
    <w:p w14:paraId="4F5AF584" w14:textId="77777777" w:rsidR="006F38D8" w:rsidRPr="00757BC0" w:rsidRDefault="006F38D8" w:rsidP="006F38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89B4EC" w14:textId="3D5CAEDE" w:rsidR="00CE5375" w:rsidRPr="00777C5B" w:rsidRDefault="00FF6A11" w:rsidP="00FF6A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310F1D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A61472" w:rsidRPr="00757BC0">
        <w:rPr>
          <w:rFonts w:ascii="Times New Roman" w:hAnsi="Times New Roman" w:cs="Times New Roman"/>
          <w:color w:val="auto"/>
          <w:sz w:val="24"/>
          <w:szCs w:val="24"/>
        </w:rPr>
        <w:t>A Képviselő-testület</w:t>
      </w:r>
      <w:r w:rsidR="00E55804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az önkormányzati intézményekben</w:t>
      </w:r>
      <w:r w:rsidR="00A6147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 jogszabályi előírások</w:t>
      </w:r>
      <w:r w:rsidR="003D43F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ban kötelezően előírt, </w:t>
      </w:r>
      <w:r w:rsidR="000D5960" w:rsidRPr="00757BC0">
        <w:rPr>
          <w:rFonts w:ascii="Times New Roman" w:hAnsi="Times New Roman" w:cs="Times New Roman"/>
          <w:color w:val="auto"/>
          <w:sz w:val="24"/>
          <w:szCs w:val="24"/>
        </w:rPr>
        <w:t>és a</w:t>
      </w:r>
      <w:r w:rsidR="007C0B9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munkaruha</w:t>
      </w:r>
      <w:r w:rsidR="00622B33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7C0B9A" w:rsidRPr="00757BC0">
        <w:rPr>
          <w:rFonts w:ascii="Times New Roman" w:hAnsi="Times New Roman" w:cs="Times New Roman"/>
          <w:color w:val="auto"/>
          <w:sz w:val="24"/>
          <w:szCs w:val="24"/>
        </w:rPr>
        <w:t>szabályzat szerint</w:t>
      </w:r>
      <w:r w:rsidR="00622B33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C0B9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az</w:t>
      </w:r>
      <w:r w:rsidR="003D43F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ennek megfelelő</w:t>
      </w:r>
      <w:r w:rsidR="00A6147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munkakörben dolgozók </w:t>
      </w:r>
      <w:r w:rsidR="00E55804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részére </w:t>
      </w:r>
      <w:r w:rsidR="007C0B9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biztosítja </w:t>
      </w:r>
      <w:r w:rsidR="00CE5375" w:rsidRPr="00757BC0">
        <w:rPr>
          <w:rFonts w:ascii="Times New Roman" w:hAnsi="Times New Roman" w:cs="Times New Roman"/>
          <w:color w:val="auto"/>
          <w:sz w:val="24"/>
          <w:szCs w:val="24"/>
        </w:rPr>
        <w:t>a munka</w:t>
      </w:r>
      <w:r w:rsidR="007810AE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9F475C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és védőruh</w:t>
      </w:r>
      <w:r w:rsidR="007C0B9A" w:rsidRPr="00757BC0">
        <w:rPr>
          <w:rFonts w:ascii="Times New Roman" w:hAnsi="Times New Roman" w:cs="Times New Roman"/>
          <w:color w:val="auto"/>
          <w:sz w:val="24"/>
          <w:szCs w:val="24"/>
        </w:rPr>
        <w:t>át</w:t>
      </w:r>
      <w:r w:rsidR="00DE3BB1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90B1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Képviselő-testület az óvodákban dolgozónként 50.000 forint/év munkaruha</w:t>
      </w:r>
      <w:r w:rsidR="00695BB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E90B1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juttatást biztosít.</w:t>
      </w:r>
    </w:p>
    <w:p w14:paraId="10EEB820" w14:textId="77777777" w:rsidR="009F475C" w:rsidRPr="00757BC0" w:rsidRDefault="009F475C" w:rsidP="00FF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1A56CD" w14:textId="77777777" w:rsidR="002F7376" w:rsidRPr="00757BC0" w:rsidRDefault="00FF6A11" w:rsidP="00FF6A1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</w:t>
      </w:r>
      <w:r w:rsidR="00310F1D" w:rsidRPr="00757BC0">
        <w:rPr>
          <w:rFonts w:ascii="Times New Roman" w:hAnsi="Times New Roman" w:cs="Times New Roman"/>
          <w:sz w:val="24"/>
          <w:szCs w:val="24"/>
        </w:rPr>
        <w:t>2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E12A4D" w:rsidRPr="00757BC0">
        <w:rPr>
          <w:rFonts w:ascii="Times New Roman" w:hAnsi="Times New Roman" w:cs="Times New Roman"/>
          <w:sz w:val="24"/>
          <w:szCs w:val="24"/>
        </w:rPr>
        <w:t xml:space="preserve">A Képviselő-testület </w:t>
      </w:r>
      <w:r w:rsidR="00D15F90" w:rsidRPr="00757BC0">
        <w:rPr>
          <w:rFonts w:ascii="Times New Roman" w:hAnsi="Times New Roman" w:cs="Times New Roman"/>
          <w:sz w:val="24"/>
          <w:szCs w:val="24"/>
        </w:rPr>
        <w:t xml:space="preserve">a jogszabályban meghatározott </w:t>
      </w:r>
      <w:r w:rsidR="00E12A4D" w:rsidRPr="00757BC0">
        <w:rPr>
          <w:rFonts w:ascii="Times New Roman" w:hAnsi="Times New Roman" w:cs="Times New Roman"/>
          <w:sz w:val="24"/>
          <w:szCs w:val="24"/>
        </w:rPr>
        <w:t>s</w:t>
      </w:r>
      <w:r w:rsidR="00CE5375" w:rsidRPr="00757BC0">
        <w:rPr>
          <w:rFonts w:ascii="Times New Roman" w:hAnsi="Times New Roman" w:cs="Times New Roman"/>
          <w:sz w:val="24"/>
          <w:szCs w:val="24"/>
        </w:rPr>
        <w:t>zámítógépes</w:t>
      </w:r>
      <w:r w:rsidR="00D67BEE" w:rsidRPr="00757BC0">
        <w:rPr>
          <w:rFonts w:ascii="Times New Roman" w:hAnsi="Times New Roman" w:cs="Times New Roman"/>
          <w:sz w:val="24"/>
          <w:szCs w:val="24"/>
        </w:rPr>
        <w:t xml:space="preserve"> (képernyős)</w:t>
      </w:r>
      <w:r w:rsidR="00CE5375" w:rsidRPr="00757BC0">
        <w:rPr>
          <w:rFonts w:ascii="Times New Roman" w:hAnsi="Times New Roman" w:cs="Times New Roman"/>
          <w:sz w:val="24"/>
          <w:szCs w:val="24"/>
        </w:rPr>
        <w:t xml:space="preserve"> munkavégzés esetén védőszemüveget finanszíroz,</w:t>
      </w:r>
      <w:r w:rsidR="00D67BEE" w:rsidRPr="00757BC0">
        <w:rPr>
          <w:rFonts w:ascii="Times New Roman" w:hAnsi="Times New Roman" w:cs="Times New Roman"/>
          <w:sz w:val="24"/>
          <w:szCs w:val="24"/>
        </w:rPr>
        <w:t xml:space="preserve"> szakorvosi javaslatra</w:t>
      </w:r>
      <w:r w:rsidR="00115A49" w:rsidRPr="00757BC0">
        <w:rPr>
          <w:rFonts w:ascii="Times New Roman" w:hAnsi="Times New Roman" w:cs="Times New Roman"/>
          <w:sz w:val="24"/>
          <w:szCs w:val="24"/>
        </w:rPr>
        <w:t>,</w:t>
      </w:r>
      <w:r w:rsidR="00CE5375" w:rsidRPr="00757BC0">
        <w:rPr>
          <w:rFonts w:ascii="Times New Roman" w:hAnsi="Times New Roman" w:cs="Times New Roman"/>
          <w:sz w:val="24"/>
          <w:szCs w:val="24"/>
        </w:rPr>
        <w:t xml:space="preserve"> kétéves kihordási időt figyelembe véve</w:t>
      </w:r>
      <w:r w:rsidR="006F38D8" w:rsidRPr="00757BC0">
        <w:rPr>
          <w:rFonts w:ascii="Times New Roman" w:hAnsi="Times New Roman" w:cs="Times New Roman"/>
          <w:sz w:val="24"/>
          <w:szCs w:val="24"/>
        </w:rPr>
        <w:t>,</w:t>
      </w:r>
      <w:r w:rsidR="00CE5375" w:rsidRPr="00757BC0">
        <w:rPr>
          <w:rFonts w:ascii="Times New Roman" w:hAnsi="Times New Roman" w:cs="Times New Roman"/>
          <w:sz w:val="24"/>
          <w:szCs w:val="24"/>
        </w:rPr>
        <w:t xml:space="preserve"> maxim</w:t>
      </w:r>
      <w:r w:rsidR="006A5770" w:rsidRPr="00757BC0">
        <w:rPr>
          <w:rFonts w:ascii="Times New Roman" w:hAnsi="Times New Roman" w:cs="Times New Roman"/>
          <w:sz w:val="24"/>
          <w:szCs w:val="24"/>
        </w:rPr>
        <w:t xml:space="preserve">um </w:t>
      </w:r>
      <w:r w:rsidR="004D2903" w:rsidRPr="00757BC0">
        <w:rPr>
          <w:rFonts w:ascii="Times New Roman" w:hAnsi="Times New Roman" w:cs="Times New Roman"/>
          <w:sz w:val="24"/>
          <w:szCs w:val="24"/>
        </w:rPr>
        <w:t xml:space="preserve">30 </w:t>
      </w:r>
      <w:r w:rsidR="006A5770" w:rsidRPr="00757BC0">
        <w:rPr>
          <w:rFonts w:ascii="Times New Roman" w:hAnsi="Times New Roman" w:cs="Times New Roman"/>
          <w:sz w:val="24"/>
          <w:szCs w:val="24"/>
        </w:rPr>
        <w:t xml:space="preserve">e </w:t>
      </w:r>
      <w:r w:rsidR="000A0CBE" w:rsidRPr="00757BC0">
        <w:rPr>
          <w:rFonts w:ascii="Times New Roman" w:hAnsi="Times New Roman" w:cs="Times New Roman"/>
          <w:sz w:val="24"/>
          <w:szCs w:val="24"/>
        </w:rPr>
        <w:t>forint</w:t>
      </w:r>
      <w:r w:rsidR="006A5770" w:rsidRPr="00757BC0">
        <w:rPr>
          <w:rFonts w:ascii="Times New Roman" w:hAnsi="Times New Roman" w:cs="Times New Roman"/>
          <w:sz w:val="24"/>
          <w:szCs w:val="24"/>
        </w:rPr>
        <w:t>/fő összegben</w:t>
      </w:r>
      <w:r w:rsidR="00D15F90" w:rsidRPr="00757BC0">
        <w:rPr>
          <w:rFonts w:ascii="Times New Roman" w:hAnsi="Times New Roman" w:cs="Times New Roman"/>
          <w:sz w:val="24"/>
          <w:szCs w:val="24"/>
        </w:rPr>
        <w:t>,</w:t>
      </w:r>
      <w:r w:rsidR="006A5770" w:rsidRPr="00757BC0">
        <w:rPr>
          <w:rFonts w:ascii="Times New Roman" w:hAnsi="Times New Roman" w:cs="Times New Roman"/>
          <w:sz w:val="24"/>
          <w:szCs w:val="24"/>
        </w:rPr>
        <w:t xml:space="preserve"> az adott</w:t>
      </w:r>
      <w:r w:rsidR="00CE5375" w:rsidRPr="00757BC0">
        <w:rPr>
          <w:rFonts w:ascii="Times New Roman" w:hAnsi="Times New Roman" w:cs="Times New Roman"/>
          <w:sz w:val="24"/>
          <w:szCs w:val="24"/>
        </w:rPr>
        <w:t xml:space="preserve"> intézmény dologi kiadásai</w:t>
      </w:r>
      <w:r w:rsidR="00E12A4D" w:rsidRPr="00757BC0">
        <w:rPr>
          <w:rFonts w:ascii="Times New Roman" w:hAnsi="Times New Roman" w:cs="Times New Roman"/>
          <w:sz w:val="24"/>
          <w:szCs w:val="24"/>
        </w:rPr>
        <w:t xml:space="preserve"> terhére</w:t>
      </w:r>
      <w:r w:rsidR="00CE5375" w:rsidRPr="00757BC0">
        <w:rPr>
          <w:rFonts w:ascii="Times New Roman" w:hAnsi="Times New Roman" w:cs="Times New Roman"/>
          <w:sz w:val="24"/>
          <w:szCs w:val="24"/>
        </w:rPr>
        <w:t>.</w:t>
      </w:r>
      <w:r w:rsidR="006F38D8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D2903" w:rsidRPr="00757BC0">
        <w:rPr>
          <w:rFonts w:ascii="Times New Roman" w:hAnsi="Times New Roman" w:cs="Times New Roman"/>
          <w:sz w:val="24"/>
          <w:szCs w:val="24"/>
        </w:rPr>
        <w:t xml:space="preserve">Amennyiben a munkavállaló jogviszonya a kihordási időn belül </w:t>
      </w:r>
      <w:r w:rsidR="00E06870" w:rsidRPr="00757BC0">
        <w:rPr>
          <w:rFonts w:ascii="Times New Roman" w:hAnsi="Times New Roman" w:cs="Times New Roman"/>
          <w:sz w:val="24"/>
          <w:szCs w:val="24"/>
        </w:rPr>
        <w:t>megszűnik</w:t>
      </w:r>
      <w:r w:rsidR="004D2903" w:rsidRPr="00757BC0">
        <w:rPr>
          <w:rFonts w:ascii="Times New Roman" w:hAnsi="Times New Roman" w:cs="Times New Roman"/>
          <w:sz w:val="24"/>
          <w:szCs w:val="24"/>
        </w:rPr>
        <w:t>, az időarányos részt vissza kell fizetni.</w:t>
      </w:r>
    </w:p>
    <w:p w14:paraId="5A80D2A2" w14:textId="77777777" w:rsidR="00EB787F" w:rsidRPr="00757BC0" w:rsidRDefault="00EB787F" w:rsidP="00FF6A11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B1D7ABA" w14:textId="77777777" w:rsidR="00A61472" w:rsidRPr="00757BC0" w:rsidRDefault="00FF6A11" w:rsidP="00FF6A1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</w:t>
      </w:r>
      <w:r w:rsidR="00310F1D" w:rsidRPr="00757BC0">
        <w:rPr>
          <w:rFonts w:ascii="Times New Roman" w:hAnsi="Times New Roman" w:cs="Times New Roman"/>
          <w:sz w:val="24"/>
          <w:szCs w:val="24"/>
        </w:rPr>
        <w:t>3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A61472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E55804" w:rsidRPr="00757BC0">
        <w:rPr>
          <w:rFonts w:ascii="Times New Roman" w:hAnsi="Times New Roman" w:cs="Times New Roman"/>
          <w:sz w:val="24"/>
          <w:szCs w:val="24"/>
        </w:rPr>
        <w:t>Polgármesteri Hivatalban</w:t>
      </w:r>
      <w:r w:rsidR="005051AD" w:rsidRPr="00757BC0">
        <w:rPr>
          <w:rFonts w:ascii="Times New Roman" w:hAnsi="Times New Roman" w:cs="Times New Roman"/>
          <w:sz w:val="24"/>
          <w:szCs w:val="24"/>
        </w:rPr>
        <w:t xml:space="preserve"> azon munkakörben dolgozók részére, akik formaruha</w:t>
      </w:r>
      <w:r w:rsidR="007C78C7" w:rsidRPr="00757BC0">
        <w:rPr>
          <w:rFonts w:ascii="Times New Roman" w:hAnsi="Times New Roman" w:cs="Times New Roman"/>
          <w:sz w:val="24"/>
          <w:szCs w:val="24"/>
        </w:rPr>
        <w:t xml:space="preserve"> vagy</w:t>
      </w:r>
      <w:r w:rsidR="005051AD" w:rsidRPr="00757BC0">
        <w:rPr>
          <w:rFonts w:ascii="Times New Roman" w:hAnsi="Times New Roman" w:cs="Times New Roman"/>
          <w:sz w:val="24"/>
          <w:szCs w:val="24"/>
        </w:rPr>
        <w:t xml:space="preserve"> egyenruha használatára kötelezettek,</w:t>
      </w:r>
      <w:r w:rsidR="00E55804" w:rsidRPr="00757BC0">
        <w:rPr>
          <w:rFonts w:ascii="Times New Roman" w:hAnsi="Times New Roman" w:cs="Times New Roman"/>
          <w:sz w:val="24"/>
          <w:szCs w:val="24"/>
        </w:rPr>
        <w:t xml:space="preserve"> a Képviselő-testület</w:t>
      </w:r>
      <w:r w:rsidR="005051AD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F001E0" w:rsidRPr="00757BC0">
        <w:rPr>
          <w:rFonts w:ascii="Times New Roman" w:hAnsi="Times New Roman" w:cs="Times New Roman"/>
          <w:sz w:val="24"/>
          <w:szCs w:val="24"/>
        </w:rPr>
        <w:t>a formaruha ill</w:t>
      </w:r>
      <w:r w:rsidR="00774584" w:rsidRPr="00757BC0">
        <w:rPr>
          <w:rFonts w:ascii="Times New Roman" w:hAnsi="Times New Roman" w:cs="Times New Roman"/>
          <w:sz w:val="24"/>
          <w:szCs w:val="24"/>
        </w:rPr>
        <w:t>etve</w:t>
      </w:r>
      <w:r w:rsidR="00F001E0" w:rsidRPr="00757BC0">
        <w:rPr>
          <w:rFonts w:ascii="Times New Roman" w:hAnsi="Times New Roman" w:cs="Times New Roman"/>
          <w:sz w:val="24"/>
          <w:szCs w:val="24"/>
        </w:rPr>
        <w:t xml:space="preserve"> egyenruha-</w:t>
      </w:r>
      <w:r w:rsidR="00F001E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költségeket </w:t>
      </w:r>
      <w:r w:rsidR="00EC730E" w:rsidRPr="00757BC0">
        <w:rPr>
          <w:rFonts w:ascii="Times New Roman" w:hAnsi="Times New Roman" w:cs="Times New Roman"/>
          <w:color w:val="auto"/>
          <w:sz w:val="24"/>
          <w:szCs w:val="24"/>
        </w:rPr>
        <w:t>a munkaruha</w:t>
      </w:r>
      <w:r w:rsidR="002E268A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C730E" w:rsidRPr="00757BC0">
        <w:rPr>
          <w:rFonts w:ascii="Times New Roman" w:hAnsi="Times New Roman" w:cs="Times New Roman"/>
          <w:color w:val="auto"/>
          <w:sz w:val="24"/>
          <w:szCs w:val="24"/>
        </w:rPr>
        <w:t>szabályzat alapján</w:t>
      </w:r>
      <w:r w:rsidR="002E268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C730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C643A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kihordási időt figyelembe véve </w:t>
      </w:r>
      <w:r w:rsidR="005051AD" w:rsidRPr="00757BC0">
        <w:rPr>
          <w:rFonts w:ascii="Times New Roman" w:hAnsi="Times New Roman" w:cs="Times New Roman"/>
          <w:color w:val="auto"/>
          <w:sz w:val="24"/>
          <w:szCs w:val="24"/>
        </w:rPr>
        <w:t>finanszírozza.</w:t>
      </w:r>
      <w:r w:rsidR="00CF44D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6C8A473" w14:textId="77777777" w:rsidR="00EF7F4D" w:rsidRPr="00757BC0" w:rsidRDefault="00EF7F4D" w:rsidP="00FF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59A92A" w14:textId="0B1B0750" w:rsidR="003C1458" w:rsidRPr="00777C5B" w:rsidRDefault="00FF6A11" w:rsidP="00FF6A11">
      <w:pPr>
        <w:jc w:val="both"/>
        <w:rPr>
          <w:rFonts w:ascii="Times New Roman" w:hAnsi="Times New Roman" w:cs="Times New Roman"/>
          <w:strike/>
          <w:color w:val="000000" w:themeColor="text1"/>
          <w:sz w:val="24"/>
          <w:szCs w:val="24"/>
        </w:rPr>
      </w:pP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(1</w:t>
      </w:r>
      <w:r w:rsidR="00397265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A Képviselő-testület az óvodai cso</w:t>
      </w:r>
      <w:r w:rsidR="00EC0FE9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portok</w:t>
      </w:r>
      <w:r w:rsidR="00115A49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ban a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maximális létszámot 20%-kal engedi túllépni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köznevelési törvény 4. mellékletében meghatározotthoz képest</w:t>
      </w:r>
      <w:r w:rsidR="00F001E0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törvényben előírt feltételek 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megléte </w:t>
      </w:r>
      <w:r w:rsidR="00BA3F9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esetén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1EA9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A fenti férőhelyeket életvitel</w:t>
      </w:r>
      <w:r w:rsidR="006C0490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szerűen, állandó lakos</w:t>
      </w:r>
      <w:r w:rsidR="00244BE5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ként 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Pilisvörösváron </w:t>
      </w:r>
      <w:r w:rsidR="00244BE5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élő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A3F9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gyermekekkel 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lehet feltölteni. 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P</w:t>
      </w:r>
      <w:r w:rsidR="004B6AD1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ilisvörösvár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BA3F9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állandó lakcímmel</w:t>
      </w:r>
      <w:r w:rsidR="00E90B1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/vagy tartózkodási hellyel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nem rendelkező </w:t>
      </w:r>
      <w:r w:rsidR="00E9288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gyermekek</w:t>
      </w:r>
      <w:r w:rsidR="00BA3F9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felvétele 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csak kivételes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esetben történhet,</w:t>
      </w:r>
      <w:r w:rsidR="00464289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fenntartó </w:t>
      </w:r>
      <w:r w:rsidR="006D612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előzetes</w:t>
      </w:r>
      <w:r w:rsidR="00C643A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hozzájárulásával</w:t>
      </w:r>
      <w:r w:rsidR="003C145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BBA4DA" w14:textId="77777777" w:rsidR="003C1458" w:rsidRPr="00757BC0" w:rsidRDefault="003C1458" w:rsidP="00FF6A1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AFE496" w14:textId="26F42F2D" w:rsidR="00C55871" w:rsidRPr="00757BC0" w:rsidRDefault="0035226E" w:rsidP="00FF6A11">
      <w:pPr>
        <w:jc w:val="both"/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FF6A11" w:rsidRPr="00757BC0">
        <w:rPr>
          <w:rFonts w:ascii="Times New Roman" w:hAnsi="Times New Roman" w:cs="Times New Roman"/>
          <w:sz w:val="24"/>
          <w:szCs w:val="24"/>
        </w:rPr>
        <w:t>1</w:t>
      </w:r>
      <w:r w:rsidR="00397265">
        <w:rPr>
          <w:rFonts w:ascii="Times New Roman" w:hAnsi="Times New Roman" w:cs="Times New Roman"/>
          <w:sz w:val="24"/>
          <w:szCs w:val="24"/>
        </w:rPr>
        <w:t>5</w:t>
      </w:r>
      <w:r w:rsidR="00FF6A11"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C4FDC" w:rsidRPr="00757BC0">
        <w:rPr>
          <w:rFonts w:ascii="Times New Roman" w:hAnsi="Times New Roman" w:cs="Times New Roman"/>
          <w:sz w:val="24"/>
          <w:szCs w:val="24"/>
        </w:rPr>
        <w:t xml:space="preserve">A Képviselő-testület a </w:t>
      </w:r>
      <w:r w:rsidR="00C55871" w:rsidRPr="00757BC0">
        <w:rPr>
          <w:rFonts w:ascii="Times New Roman" w:hAnsi="Times New Roman" w:cs="Times New Roman"/>
          <w:sz w:val="24"/>
          <w:szCs w:val="24"/>
        </w:rPr>
        <w:t>rehabilitációs</w:t>
      </w:r>
      <w:r w:rsidR="004C4FDC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C55871" w:rsidRPr="00757BC0">
        <w:rPr>
          <w:rFonts w:ascii="Times New Roman" w:hAnsi="Times New Roman" w:cs="Times New Roman"/>
          <w:sz w:val="24"/>
          <w:szCs w:val="24"/>
        </w:rPr>
        <w:t xml:space="preserve">hozzájárulás </w:t>
      </w:r>
      <w:r w:rsidR="004C4FDC" w:rsidRPr="00757BC0">
        <w:rPr>
          <w:rFonts w:ascii="Times New Roman" w:hAnsi="Times New Roman" w:cs="Times New Roman"/>
          <w:sz w:val="24"/>
          <w:szCs w:val="24"/>
        </w:rPr>
        <w:t>felhasználását az alábbiak szerint</w:t>
      </w:r>
      <w:r w:rsidR="004C4FDC" w:rsidRPr="00757BC0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 </w:t>
      </w:r>
      <w:r w:rsidR="004C4FDC" w:rsidRPr="00757BC0">
        <w:rPr>
          <w:rFonts w:ascii="Times New Roman" w:hAnsi="Times New Roman" w:cs="Times New Roman"/>
          <w:sz w:val="24"/>
          <w:szCs w:val="24"/>
        </w:rPr>
        <w:t>szabályozza</w:t>
      </w:r>
      <w:r w:rsidR="004C4FDC" w:rsidRPr="00757BC0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:</w:t>
      </w:r>
    </w:p>
    <w:p w14:paraId="31C14E7A" w14:textId="63CE62CE" w:rsidR="0052110E" w:rsidRPr="00777C5B" w:rsidRDefault="00C643A2" w:rsidP="000E10D8">
      <w:pPr>
        <w:spacing w:before="120"/>
        <w:jc w:val="both"/>
        <w:rPr>
          <w:rFonts w:ascii="Times New Roman" w:hAnsi="Times New Roman" w:cs="Times New Roman"/>
          <w:bCs w:val="0"/>
          <w:iCs w:val="0"/>
          <w:strike/>
          <w:color w:val="000000" w:themeColor="text1"/>
          <w:sz w:val="24"/>
          <w:szCs w:val="24"/>
        </w:rPr>
      </w:pPr>
      <w:r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 Képviselő-testület h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atározatlan idejű</w:t>
      </w:r>
      <w:r w:rsidR="00370B0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részmunkaidős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státuszt 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biztosít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az általa fenntartott költségvetési szerveknél a rehabilitációs hozzájárulásban részesülők foglalkoztatás</w:t>
      </w:r>
      <w:r w:rsidR="00F251C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á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ra.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</w:t>
      </w:r>
      <w:r w:rsidR="004C4FDC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Képviselő-testület a </w:t>
      </w:r>
      <w:r w:rsidR="00370B0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státuszt 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abban az esetben 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biztosítja, </w:t>
      </w:r>
      <w:r w:rsidR="00370B0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ha </w:t>
      </w:r>
      <w:r w:rsidR="0043325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a megváltozott munkaképességű személyek ellátásairól és egyes törvények módosításáról</w:t>
      </w:r>
      <w:r w:rsidR="00433253" w:rsidRPr="00777C5B">
        <w:rPr>
          <w:rFonts w:ascii="Times New Roman" w:hAnsi="Times New Roman" w:cs="Times New Roman"/>
          <w:bCs w:val="0"/>
          <w:color w:val="000000" w:themeColor="text1"/>
          <w:sz w:val="24"/>
          <w:szCs w:val="24"/>
        </w:rPr>
        <w:t xml:space="preserve"> szóló </w:t>
      </w:r>
      <w:r w:rsidR="00433253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2011. évi CXCI. törvény</w:t>
      </w:r>
      <w:r w:rsidR="001960BD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23. §-ának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megfelelő személyt </w:t>
      </w:r>
      <w:r w:rsidR="007E1824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(</w:t>
      </w:r>
      <w:r w:rsidR="00FD3BB6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2</w:t>
      </w:r>
      <w:r w:rsidR="00BD2A9A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5</w:t>
      </w:r>
      <w:r w:rsidR="007E1824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intézményi</w:t>
      </w:r>
      <w:r w:rsidR="00FD3BB6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foglalkoztatott</w:t>
      </w:r>
      <w:r w:rsidR="00F251C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an</w:t>
      </w:r>
      <w:r w:rsidR="00FD3BB6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ként 0,5 részmunkaidős státusz</w:t>
      </w:r>
      <w:r w:rsidR="00370B0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on</w:t>
      </w:r>
      <w:r w:rsidR="00FD3BB6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) </w:t>
      </w:r>
      <w:r w:rsidR="00C5587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>alkalmaz</w:t>
      </w:r>
      <w:r w:rsidR="004C4FDC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az intézmény.</w:t>
      </w:r>
      <w:r w:rsidR="006C55F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Az így foglalkoztatottak bére és járuléka az intézmény költségvetésében rendelkezésre áll. Amennyiben az intézmény a</w:t>
      </w:r>
      <w:r w:rsidR="00586A53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jogszabályszerű</w:t>
      </w:r>
      <w:r w:rsidR="006C55F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foglalkoztatást nem biztosítja, a rehabilitációs hozzájárulást</w:t>
      </w:r>
      <w:r w:rsidR="00F251C1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az</w:t>
      </w:r>
      <w:r w:rsidR="006C55FD" w:rsidRPr="00777C5B">
        <w:rPr>
          <w:rFonts w:ascii="Times New Roman" w:hAnsi="Times New Roman" w:cs="Times New Roman"/>
          <w:bCs w:val="0"/>
          <w:iCs w:val="0"/>
          <w:color w:val="000000" w:themeColor="text1"/>
          <w:sz w:val="24"/>
          <w:szCs w:val="24"/>
        </w:rPr>
        <w:t xml:space="preserve"> előirányzat módosítását követően ennek terhére köteles kifizetni</w:t>
      </w:r>
      <w:r w:rsidR="00F251C1" w:rsidRPr="00777C5B">
        <w:rPr>
          <w:rFonts w:ascii="Times New Roman" w:hAnsi="Times New Roman" w:cs="Times New Roman"/>
          <w:bCs w:val="0"/>
          <w:i/>
          <w:iCs w:val="0"/>
          <w:color w:val="000000" w:themeColor="text1"/>
          <w:sz w:val="24"/>
          <w:szCs w:val="24"/>
        </w:rPr>
        <w:t>.</w:t>
      </w:r>
    </w:p>
    <w:p w14:paraId="5FEC72D6" w14:textId="77777777" w:rsidR="002973F2" w:rsidRPr="00777C5B" w:rsidRDefault="002973F2" w:rsidP="00FF6A11">
      <w:pPr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CFE77C0" w14:textId="00C2A426" w:rsidR="000C6565" w:rsidRPr="00777C5B" w:rsidRDefault="00F251C1" w:rsidP="00FF6A11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62A4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397265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973F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Szakorvosi Rendelőintézet köteles 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a saját bevételét az önkormányzat tulajdonában álló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7458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három 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épületnek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Rendelőintézet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Fő utcai fő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épületének</w:t>
      </w:r>
      <w:r w:rsidR="0077458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6C55FD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a Védőnői szolgálat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épület</w:t>
      </w:r>
      <w:r w:rsidR="0073154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é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nek</w:t>
      </w:r>
      <w:r w:rsidR="002E268A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Attila utcai </w:t>
      </w:r>
      <w:r w:rsidR="002E268A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egészségház)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7FE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és a Fő u. 12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C07FEE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0A7EE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alatti </w:t>
      </w:r>
      <w:r w:rsidR="00775482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Gyógytorna és Fizikoterápiás Rendelő</w:t>
      </w:r>
      <w:r w:rsidR="00D930C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épületének</w:t>
      </w:r>
      <w:r w:rsidR="00695BB8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karbantartására és felújítására </w:t>
      </w:r>
      <w:r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fordítani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, a fenntartóval történt előzetes</w:t>
      </w:r>
      <w:r w:rsidR="001A67C4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>, írásban dokumentált</w:t>
      </w:r>
      <w:r w:rsidR="00D407EB" w:rsidRPr="00777C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egyeztetések alapján. </w:t>
      </w:r>
    </w:p>
    <w:p w14:paraId="1944CBD5" w14:textId="77777777" w:rsidR="00C84C10" w:rsidRPr="00777C5B" w:rsidRDefault="00C84C10" w:rsidP="00FF6A11">
      <w:pPr>
        <w:spacing w:line="240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F4C5E00" w14:textId="520483D7" w:rsidR="00CB548C" w:rsidRPr="00757BC0" w:rsidRDefault="00F251C1" w:rsidP="00FF6A1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B62A4B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02709F">
        <w:rPr>
          <w:rFonts w:ascii="Times New Roman" w:hAnsi="Times New Roman" w:cs="Times New Roman"/>
          <w:color w:val="auto"/>
          <w:sz w:val="24"/>
          <w:szCs w:val="24"/>
        </w:rPr>
        <w:t>7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C84C1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Képviselő-testület felhatalmazza a polgármestert, hogy a </w:t>
      </w:r>
      <w:r w:rsidR="00926CDF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39726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7A59D1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mellékletben </w:t>
      </w:r>
      <w:r w:rsidR="00C84C10" w:rsidRPr="00757BC0">
        <w:rPr>
          <w:rFonts w:ascii="Times New Roman" w:hAnsi="Times New Roman" w:cs="Times New Roman"/>
          <w:color w:val="auto"/>
          <w:sz w:val="24"/>
          <w:szCs w:val="24"/>
        </w:rPr>
        <w:t>nevesített tartalékok terhére az intézmények jogszerű igénye alapján, az abban elhatározott feladatok kifizetésről rendelkezhessen.</w:t>
      </w:r>
      <w:r w:rsidR="007A59D1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263E5D14" w14:textId="79D4DB47" w:rsidR="007E1FA7" w:rsidRPr="00757BC0" w:rsidRDefault="007E1FA7" w:rsidP="00FF6A11">
      <w:pPr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5406C09A" w14:textId="77777777" w:rsidR="000C6565" w:rsidRPr="00757BC0" w:rsidRDefault="00C84C10" w:rsidP="003D411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A </w:t>
      </w:r>
      <w:r w:rsidR="002C112F" w:rsidRPr="00757BC0">
        <w:rPr>
          <w:rFonts w:ascii="Times New Roman" w:hAnsi="Times New Roman" w:cs="Times New Roman"/>
          <w:b/>
          <w:color w:val="auto"/>
          <w:sz w:val="24"/>
          <w:szCs w:val="24"/>
        </w:rPr>
        <w:t>pénzeszköz-</w:t>
      </w:r>
      <w:r w:rsidR="000C6565"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átadásokkal </w:t>
      </w:r>
      <w:r w:rsidR="00280CD7"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és </w:t>
      </w:r>
      <w:r w:rsidR="00EC0FE9" w:rsidRPr="00757BC0">
        <w:rPr>
          <w:rFonts w:ascii="Times New Roman" w:hAnsi="Times New Roman" w:cs="Times New Roman"/>
          <w:b/>
          <w:color w:val="auto"/>
          <w:sz w:val="24"/>
          <w:szCs w:val="24"/>
        </w:rPr>
        <w:t>támogatásokkal kapcsolatos</w:t>
      </w:r>
      <w:r w:rsidR="000C6565"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szabá</w:t>
      </w: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>lyok</w:t>
      </w:r>
    </w:p>
    <w:p w14:paraId="2217C949" w14:textId="77777777" w:rsidR="00F251C1" w:rsidRPr="00757BC0" w:rsidRDefault="00F251C1" w:rsidP="003D411B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0591BA3C" w14:textId="22CB186A" w:rsidR="0021486F" w:rsidRPr="00397265" w:rsidRDefault="00F251C1" w:rsidP="00F251C1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397265">
        <w:rPr>
          <w:rFonts w:ascii="Times New Roman" w:hAnsi="Times New Roman" w:cs="Times New Roman"/>
          <w:b/>
          <w:color w:val="auto"/>
          <w:sz w:val="24"/>
          <w:szCs w:val="24"/>
        </w:rPr>
        <w:t xml:space="preserve">7. § </w:t>
      </w:r>
      <w:r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="0021486F" w:rsidRPr="00397265">
        <w:rPr>
          <w:rFonts w:ascii="Times New Roman" w:hAnsi="Times New Roman" w:cs="Times New Roman"/>
          <w:color w:val="auto"/>
          <w:sz w:val="24"/>
          <w:szCs w:val="24"/>
        </w:rPr>
        <w:t>A Képviselő-testület a civi</w:t>
      </w:r>
      <w:r w:rsidR="006A6995" w:rsidRPr="00397265">
        <w:rPr>
          <w:rFonts w:ascii="Times New Roman" w:hAnsi="Times New Roman" w:cs="Times New Roman"/>
          <w:color w:val="auto"/>
          <w:sz w:val="24"/>
          <w:szCs w:val="24"/>
        </w:rPr>
        <w:t>l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5704D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és nonprofit </w:t>
      </w:r>
      <w:r w:rsidR="006A6995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szervezetek támogatására a </w:t>
      </w:r>
      <w:r w:rsidR="00C84800" w:rsidRPr="00397265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5704D" w:rsidRPr="0039726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A5CAC" w:rsidRPr="00397265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E23E72" w:rsidRPr="0039726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486F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évi költs</w:t>
      </w:r>
      <w:r w:rsidR="00452C0A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égvetésében a </w:t>
      </w:r>
      <w:r w:rsidR="00156A87" w:rsidRPr="00397265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A5CAC" w:rsidRPr="00397265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065E42" w:rsidRPr="00397265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21486F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mellékletben foglalt keretet biztosítja, melynek feloszt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>ását az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Ügyrendi</w:t>
      </w:r>
      <w:r w:rsidR="00703DA2" w:rsidRPr="0039726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Oktatási</w:t>
      </w:r>
      <w:r w:rsidR="00703DA2" w:rsidRPr="00397265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és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Kulturális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B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izottság </w:t>
      </w:r>
      <w:r w:rsidR="0051091D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javaslata alapján </w:t>
      </w:r>
      <w:r w:rsidR="005127A8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A04260" w:rsidRPr="00397265">
        <w:rPr>
          <w:rFonts w:ascii="Times New Roman" w:hAnsi="Times New Roman" w:cs="Times New Roman"/>
          <w:color w:val="auto"/>
          <w:sz w:val="24"/>
          <w:szCs w:val="24"/>
        </w:rPr>
        <w:t>pilisvörösvári társadalmi szervezetek pénzbeli támogatásának módjáról szóló 19/2010. (XI. 15.) önkormányzati</w:t>
      </w:r>
      <w:r w:rsidR="0051091D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rendeletben foglaltak szerint </w:t>
      </w:r>
      <w:r w:rsidR="0021486F" w:rsidRPr="00397265">
        <w:rPr>
          <w:rFonts w:ascii="Times New Roman" w:hAnsi="Times New Roman" w:cs="Times New Roman"/>
          <w:color w:val="auto"/>
          <w:sz w:val="24"/>
          <w:szCs w:val="24"/>
        </w:rPr>
        <w:t>a Képviselő-testület hatá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>roz</w:t>
      </w:r>
      <w:r w:rsidR="00F470BA" w:rsidRPr="00397265">
        <w:rPr>
          <w:rFonts w:ascii="Times New Roman" w:hAnsi="Times New Roman" w:cs="Times New Roman"/>
          <w:color w:val="auto"/>
          <w:sz w:val="24"/>
          <w:szCs w:val="24"/>
        </w:rPr>
        <w:t>za</w:t>
      </w:r>
      <w:r w:rsidR="00F26C00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486F" w:rsidRPr="00397265">
        <w:rPr>
          <w:rFonts w:ascii="Times New Roman" w:hAnsi="Times New Roman" w:cs="Times New Roman"/>
          <w:color w:val="auto"/>
          <w:sz w:val="24"/>
          <w:szCs w:val="24"/>
        </w:rPr>
        <w:t>meg.</w:t>
      </w:r>
      <w:r w:rsidR="007F3366" w:rsidRPr="0039726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2A23290" w14:textId="77777777" w:rsidR="004678D6" w:rsidRPr="00757BC0" w:rsidRDefault="004678D6" w:rsidP="000739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37AA2F0" w14:textId="77777777" w:rsidR="002C112F" w:rsidRPr="00757BC0" w:rsidRDefault="00E00E13" w:rsidP="00E00E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támogatások folyósítása </w:t>
      </w:r>
      <w:r w:rsidR="00AB323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kizárólag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az előző évi elszámolást követően</w:t>
      </w:r>
      <w:r w:rsidR="00AB323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történhet</w:t>
      </w:r>
      <w:r w:rsidR="00C643A2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</w:p>
    <w:p w14:paraId="72C9CF37" w14:textId="77777777" w:rsidR="002C112F" w:rsidRPr="00757BC0" w:rsidRDefault="004678D6" w:rsidP="00A264B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100 e</w:t>
      </w:r>
      <w:r w:rsidR="0025581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710A8" w:rsidRPr="00757BC0">
        <w:rPr>
          <w:rFonts w:ascii="Times New Roman" w:hAnsi="Times New Roman" w:cs="Times New Roman"/>
          <w:color w:val="auto"/>
          <w:sz w:val="24"/>
          <w:szCs w:val="24"/>
        </w:rPr>
        <w:t>forint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összeghatárig egy összegben</w:t>
      </w:r>
      <w:r w:rsidR="00F8757E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0426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legkésőbb </w:t>
      </w:r>
      <w:r w:rsidR="006C0CD3" w:rsidRPr="00757BC0">
        <w:rPr>
          <w:rFonts w:ascii="Times New Roman" w:hAnsi="Times New Roman" w:cs="Times New Roman"/>
          <w:color w:val="auto"/>
          <w:sz w:val="24"/>
          <w:szCs w:val="24"/>
        </w:rPr>
        <w:t>március 31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-ig</w:t>
      </w:r>
      <w:r w:rsidR="00700D61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31F5EC0" w14:textId="77777777" w:rsidR="004678D6" w:rsidRPr="00757BC0" w:rsidRDefault="004678D6" w:rsidP="00A264B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101 e</w:t>
      </w:r>
      <w:r w:rsidR="00A710A8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forinttól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6C32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960BD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56C32" w:rsidRPr="00757BC0">
        <w:rPr>
          <w:rFonts w:ascii="Times New Roman" w:hAnsi="Times New Roman" w:cs="Times New Roman"/>
          <w:color w:val="auto"/>
          <w:sz w:val="24"/>
          <w:szCs w:val="24"/>
        </w:rPr>
        <w:t>000 e</w:t>
      </w:r>
      <w:r w:rsidR="00A710A8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forintig</w:t>
      </w:r>
      <w:r w:rsidR="00056C3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évi két egyen</w:t>
      </w:r>
      <w:r w:rsidR="00F26C00" w:rsidRPr="00757BC0">
        <w:rPr>
          <w:rFonts w:ascii="Times New Roman" w:hAnsi="Times New Roman" w:cs="Times New Roman"/>
          <w:color w:val="auto"/>
          <w:sz w:val="24"/>
          <w:szCs w:val="24"/>
        </w:rPr>
        <w:t>lő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részletben, </w:t>
      </w:r>
      <w:r w:rsidR="00A04260" w:rsidRPr="00757BC0">
        <w:rPr>
          <w:rFonts w:ascii="Times New Roman" w:hAnsi="Times New Roman" w:cs="Times New Roman"/>
          <w:color w:val="auto"/>
          <w:sz w:val="24"/>
          <w:szCs w:val="24"/>
        </w:rPr>
        <w:t>legkésőbb március 31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-ig, és </w:t>
      </w:r>
      <w:r w:rsidR="00A04260" w:rsidRPr="00757BC0">
        <w:rPr>
          <w:rFonts w:ascii="Times New Roman" w:hAnsi="Times New Roman" w:cs="Times New Roman"/>
          <w:color w:val="auto"/>
          <w:sz w:val="24"/>
          <w:szCs w:val="24"/>
        </w:rPr>
        <w:t>szeptember 30-ig,</w:t>
      </w:r>
    </w:p>
    <w:p w14:paraId="2582C9A3" w14:textId="77777777" w:rsidR="004678D6" w:rsidRPr="00757BC0" w:rsidRDefault="00056C32" w:rsidP="00A264B2">
      <w:pPr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1960BD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001 e</w:t>
      </w:r>
      <w:r w:rsidR="00A710A8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forinton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felüli támogatási összeg évi </w:t>
      </w:r>
      <w:r w:rsidR="00A04260" w:rsidRPr="00757BC0">
        <w:rPr>
          <w:rFonts w:ascii="Times New Roman" w:hAnsi="Times New Roman" w:cs="Times New Roman"/>
          <w:color w:val="auto"/>
          <w:sz w:val="24"/>
          <w:szCs w:val="24"/>
        </w:rPr>
        <w:t>három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egyenlő részletben</w:t>
      </w:r>
      <w:r w:rsidR="00F8757E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 következők szerint: </w:t>
      </w:r>
      <w:r w:rsidR="00A04260" w:rsidRPr="00757BC0">
        <w:rPr>
          <w:rFonts w:ascii="Times New Roman" w:hAnsi="Times New Roman" w:cs="Times New Roman"/>
          <w:color w:val="auto"/>
          <w:sz w:val="24"/>
          <w:szCs w:val="24"/>
        </w:rPr>
        <w:t>legkésőbb március 31-ig, július 31-ig és szeptember 30-ig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257E3C8C" w14:textId="77777777" w:rsidR="001153AE" w:rsidRPr="00757BC0" w:rsidRDefault="001153AE" w:rsidP="00E00E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9E4CE0C" w14:textId="1E0A6F8E" w:rsidR="00FC371A" w:rsidRPr="00757BC0" w:rsidRDefault="00E00E13" w:rsidP="00E00E13">
      <w:pPr>
        <w:spacing w:line="240" w:lineRule="atLeast"/>
        <w:jc w:val="both"/>
        <w:rPr>
          <w:rFonts w:ascii="Times New Roman" w:hAnsi="Times New Roman" w:cs="Times New Roman"/>
          <w:b/>
          <w:color w:val="auto"/>
          <w:sz w:val="24"/>
          <w:szCs w:val="24"/>
          <w:u w:val="single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27F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38284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Pilisvörösvári</w:t>
      </w:r>
      <w:r w:rsidR="00A41554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Önkéntes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Tűzoltó Egyesület a</w:t>
      </w:r>
      <w:r w:rsidR="00A41554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városháza udvarán lévő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tűzoltószertár használata után </w:t>
      </w:r>
      <w:r w:rsidR="00B54707" w:rsidRPr="00757BC0">
        <w:rPr>
          <w:rFonts w:ascii="Times New Roman" w:hAnsi="Times New Roman" w:cs="Times New Roman"/>
          <w:color w:val="auto"/>
          <w:sz w:val="24"/>
          <w:szCs w:val="24"/>
        </w:rPr>
        <w:t>hely</w:t>
      </w:r>
      <w:r w:rsidR="001960BD" w:rsidRPr="00757BC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B54707" w:rsidRPr="00757BC0">
        <w:rPr>
          <w:rFonts w:ascii="Times New Roman" w:hAnsi="Times New Roman" w:cs="Times New Roman"/>
          <w:color w:val="auto"/>
          <w:sz w:val="24"/>
          <w:szCs w:val="24"/>
        </w:rPr>
        <w:t>séghasználati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díjat nem fizet, de a rezsiköltségeket köteles megfizetni. Amennyiben az egyesület az aktuális </w:t>
      </w:r>
      <w:r w:rsidR="00586A53" w:rsidRPr="00757BC0">
        <w:rPr>
          <w:rFonts w:ascii="Times New Roman" w:hAnsi="Times New Roman" w:cs="Times New Roman"/>
          <w:color w:val="auto"/>
          <w:sz w:val="24"/>
          <w:szCs w:val="24"/>
        </w:rPr>
        <w:t>közmű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>számlákat nem fizeti ki, számára nem utalhat</w:t>
      </w:r>
      <w:r w:rsidR="001960BD" w:rsidRPr="00757BC0">
        <w:rPr>
          <w:rFonts w:ascii="Times New Roman" w:hAnsi="Times New Roman" w:cs="Times New Roman"/>
          <w:color w:val="auto"/>
          <w:sz w:val="24"/>
          <w:szCs w:val="24"/>
        </w:rPr>
        <w:t>ó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át az aktuális civil tá</w:t>
      </w:r>
      <w:r w:rsidR="007C2093" w:rsidRPr="00757BC0">
        <w:rPr>
          <w:rFonts w:ascii="Times New Roman" w:hAnsi="Times New Roman" w:cs="Times New Roman"/>
          <w:color w:val="auto"/>
          <w:sz w:val="24"/>
          <w:szCs w:val="24"/>
        </w:rPr>
        <w:t>mogatás</w:t>
      </w:r>
      <w:r w:rsidR="000D75F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mindaddig, amíg tartozását nem rendezi. </w:t>
      </w:r>
    </w:p>
    <w:p w14:paraId="09C1A27E" w14:textId="77777777" w:rsidR="001153AE" w:rsidRPr="00757BC0" w:rsidRDefault="001153AE" w:rsidP="00E00E13">
      <w:pPr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6483601D" w14:textId="74B6EC06" w:rsidR="00394E70" w:rsidRPr="00757BC0" w:rsidRDefault="00E00E13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27F9">
        <w:rPr>
          <w:rFonts w:ascii="Times New Roman" w:hAnsi="Times New Roman" w:cs="Times New Roman"/>
          <w:color w:val="auto"/>
          <w:sz w:val="24"/>
          <w:szCs w:val="24"/>
        </w:rPr>
        <w:t>4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Képviselő-testület </w:t>
      </w:r>
      <w:r w:rsidR="008042B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szociális és egészségügyi cél</w:t>
      </w:r>
      <w:r w:rsidR="00B54753" w:rsidRPr="00757BC0">
        <w:rPr>
          <w:rFonts w:ascii="Times New Roman" w:hAnsi="Times New Roman" w:cs="Times New Roman"/>
          <w:color w:val="auto"/>
          <w:sz w:val="24"/>
          <w:szCs w:val="24"/>
        </w:rPr>
        <w:t>ú kiadásokat</w:t>
      </w:r>
      <w:r w:rsidR="006A699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7C2093" w:rsidRPr="00757BC0">
        <w:rPr>
          <w:rFonts w:ascii="Times New Roman" w:hAnsi="Times New Roman" w:cs="Times New Roman"/>
          <w:color w:val="auto"/>
          <w:sz w:val="24"/>
          <w:szCs w:val="24"/>
        </w:rPr>
        <w:t>z</w:t>
      </w:r>
      <w:r w:rsidR="006A699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19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54753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melléklet szerinti keret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54753" w:rsidRPr="00757BC0">
        <w:rPr>
          <w:rFonts w:ascii="Times New Roman" w:hAnsi="Times New Roman" w:cs="Times New Roman"/>
          <w:color w:val="auto"/>
          <w:sz w:val="24"/>
          <w:szCs w:val="24"/>
        </w:rPr>
        <w:t>ö</w:t>
      </w:r>
      <w:r w:rsidR="00C07FEE" w:rsidRPr="00757BC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54753" w:rsidRPr="00757BC0">
        <w:rPr>
          <w:rFonts w:ascii="Times New Roman" w:hAnsi="Times New Roman" w:cs="Times New Roman"/>
          <w:color w:val="auto"/>
          <w:sz w:val="24"/>
          <w:szCs w:val="24"/>
        </w:rPr>
        <w:t>szeg</w:t>
      </w:r>
      <w:r w:rsidR="002C1D3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éig </w:t>
      </w:r>
      <w:r w:rsidR="00B54753" w:rsidRPr="00757BC0">
        <w:rPr>
          <w:rFonts w:ascii="Times New Roman" w:hAnsi="Times New Roman" w:cs="Times New Roman"/>
          <w:color w:val="auto"/>
          <w:sz w:val="24"/>
          <w:szCs w:val="24"/>
        </w:rPr>
        <w:t>b</w:t>
      </w:r>
      <w:r w:rsidR="002C1D36" w:rsidRPr="00757BC0">
        <w:rPr>
          <w:rFonts w:ascii="Times New Roman" w:hAnsi="Times New Roman" w:cs="Times New Roman"/>
          <w:color w:val="auto"/>
          <w:sz w:val="24"/>
          <w:szCs w:val="24"/>
        </w:rPr>
        <w:t>iztosítja</w:t>
      </w:r>
      <w:r w:rsidR="00394E70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1F0B160C" w14:textId="77777777" w:rsidR="00394E70" w:rsidRPr="00757BC0" w:rsidRDefault="00394E70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07599837" w14:textId="71BBE80E" w:rsidR="004678D6" w:rsidRDefault="00394E70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27F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A721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 közvetett támogatásokat a 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29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873D4" w:rsidRPr="00757BC0">
        <w:rPr>
          <w:rFonts w:ascii="Times New Roman" w:hAnsi="Times New Roman" w:cs="Times New Roman"/>
          <w:color w:val="auto"/>
          <w:sz w:val="24"/>
          <w:szCs w:val="24"/>
        </w:rPr>
        <w:t>melléklet részletezi</w:t>
      </w:r>
      <w:r w:rsidR="00FA7217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50C263E9" w14:textId="4C7FC12D" w:rsidR="005651EF" w:rsidRDefault="005651EF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C22CBE3" w14:textId="3DF4BCED" w:rsidR="005651EF" w:rsidRDefault="005651EF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7100946E" w14:textId="77777777" w:rsidR="005651EF" w:rsidRPr="00757BC0" w:rsidRDefault="005651EF" w:rsidP="00E00E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3311EE5" w14:textId="77777777" w:rsidR="008042B9" w:rsidRPr="00757BC0" w:rsidRDefault="008042B9" w:rsidP="004C4FDC">
      <w:pPr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</w:p>
    <w:p w14:paraId="5E7AF169" w14:textId="77777777" w:rsidR="000C6565" w:rsidRPr="00757BC0" w:rsidRDefault="00C84C10" w:rsidP="007F5D5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Az előirányzat</w:t>
      </w:r>
      <w:r w:rsidR="00961048" w:rsidRPr="00757BC0">
        <w:rPr>
          <w:rFonts w:ascii="Times New Roman" w:hAnsi="Times New Roman" w:cs="Times New Roman"/>
          <w:b/>
          <w:color w:val="auto"/>
          <w:sz w:val="24"/>
          <w:szCs w:val="24"/>
        </w:rPr>
        <w:t>-</w:t>
      </w: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>felhasználási ütemtervvel</w:t>
      </w:r>
      <w:r w:rsidR="000C6565"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kapcsolatos </w:t>
      </w: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>szabályok</w:t>
      </w:r>
    </w:p>
    <w:p w14:paraId="2D8C2828" w14:textId="77777777" w:rsidR="00214313" w:rsidRPr="00757BC0" w:rsidRDefault="00214313" w:rsidP="007F5D51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4ED464B" w14:textId="77777777" w:rsidR="00CB548C" w:rsidRPr="00757BC0" w:rsidRDefault="00214313" w:rsidP="000D4272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 xml:space="preserve">8. § 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(1)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Pilisvörösvár Város Önkormányzata előirány</w:t>
      </w:r>
      <w:r w:rsidR="00F26C00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zatának </w:t>
      </w:r>
      <w:r w:rsidR="00234BB2" w:rsidRPr="00757BC0">
        <w:rPr>
          <w:rFonts w:ascii="Times New Roman" w:hAnsi="Times New Roman" w:cs="Times New Roman"/>
          <w:color w:val="auto"/>
          <w:sz w:val="24"/>
          <w:szCs w:val="24"/>
        </w:rPr>
        <w:t>felhasználási ütemtervét a</w:t>
      </w:r>
      <w:r w:rsidR="006B62F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költségvetési rendelet előterjesztése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tartalmazza.</w:t>
      </w:r>
      <w:r w:rsidR="00D465D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4DAE9B30" w14:textId="77777777" w:rsidR="009E7D68" w:rsidRPr="00757BC0" w:rsidRDefault="009E7D68" w:rsidP="000739DE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3E8468AA" w14:textId="5204128D" w:rsidR="007C2093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Pilisvörösvár Város Önkormányzata az </w:t>
      </w:r>
      <w:r w:rsidR="0022549E" w:rsidRPr="00757BC0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ntézménye</w:t>
      </w:r>
      <w:r w:rsidR="00234BB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i finanszírozási ütemtervét a </w:t>
      </w:r>
      <w:r w:rsidR="00E612DE" w:rsidRPr="00757BC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. mellékletben foglaltak alapján a Képviselő-testület által elfogadott előirányzati számok szerint hagyja jóvá.</w:t>
      </w:r>
      <w:r w:rsidR="00D465D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8B00EA2" w14:textId="77777777" w:rsidR="007C2093" w:rsidRPr="00757BC0" w:rsidRDefault="00635102" w:rsidP="000E10D8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A finanszírozás 1/12</w:t>
      </w:r>
      <w:r w:rsidR="004678D6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arányban havonként történik</w:t>
      </w: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.</w:t>
      </w:r>
      <w:r w:rsidR="00961048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152E44A1" w14:textId="77777777" w:rsidR="007C2093" w:rsidRPr="00757BC0" w:rsidRDefault="00CB548C" w:rsidP="000E10D8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Az előirányzat felhasználását a Képviselő-testület </w:t>
      </w:r>
      <w:r w:rsidR="00C643A2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az </w:t>
      </w: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által</w:t>
      </w:r>
      <w:r w:rsidR="00C643A2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a</w:t>
      </w: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jóváhagyott éves költségvetés alapján 1/12-es</w:t>
      </w:r>
      <w:r w:rsidR="00FB519D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,</w:t>
      </w: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havonkénti arányban állapítja meg, az ellátotti étkeztetési kiadások nélküli egyéb dologi kiadások (közüzemi díjak, egyéb dologi kiadások) elkülönített, 1/12 arányú finanszírozásával.</w:t>
      </w:r>
      <w:r w:rsidR="00280CD7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</w:p>
    <w:p w14:paraId="2B0B9DFF" w14:textId="77777777" w:rsidR="004678D6" w:rsidRPr="00757BC0" w:rsidRDefault="00961048" w:rsidP="000E10D8">
      <w:pPr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bCs w:val="0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R</w:t>
      </w:r>
      <w:r w:rsidR="00AC6C81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endkívül indokolt</w:t>
      </w:r>
      <w:r w:rsidR="00D465D7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 </w:t>
      </w:r>
      <w:r w:rsidR="00AC6C81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esetben, az intézményvezető </w:t>
      </w:r>
      <w:r w:rsidR="00437E9C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 xml:space="preserve">írásbeli </w:t>
      </w:r>
      <w:r w:rsidR="00AC6C81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kérésére a finanszírozási összeg kiutalási arányát a polgármester módosíthatja.</w:t>
      </w:r>
    </w:p>
    <w:p w14:paraId="04D24102" w14:textId="77777777" w:rsidR="00D621C9" w:rsidRPr="00757BC0" w:rsidRDefault="00D621C9" w:rsidP="00BF1E25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5E954998" w14:textId="683339B0" w:rsidR="00D621C9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="000E62E3" w:rsidRPr="00757BC0">
        <w:rPr>
          <w:rFonts w:ascii="Times New Roman" w:hAnsi="Times New Roman" w:cs="Times New Roman"/>
          <w:color w:val="auto"/>
          <w:sz w:val="24"/>
          <w:szCs w:val="24"/>
        </w:rPr>
        <w:t>A Képviselő-testület felhatalmazza a polgármestert a</w:t>
      </w:r>
      <w:r w:rsidR="00E15642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z </w:t>
      </w:r>
      <w:r w:rsidR="00DF05E7" w:rsidRPr="00757BC0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E15642" w:rsidRPr="00757BC0">
        <w:rPr>
          <w:rFonts w:ascii="Times New Roman" w:hAnsi="Times New Roman" w:cs="Times New Roman"/>
          <w:color w:val="auto"/>
          <w:sz w:val="24"/>
          <w:szCs w:val="24"/>
        </w:rPr>
        <w:t>lőirányzat</w:t>
      </w:r>
      <w:r w:rsidR="000A3B4C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E15642" w:rsidRPr="00757BC0">
        <w:rPr>
          <w:rFonts w:ascii="Times New Roman" w:hAnsi="Times New Roman" w:cs="Times New Roman"/>
          <w:color w:val="auto"/>
          <w:sz w:val="24"/>
          <w:szCs w:val="24"/>
        </w:rPr>
        <w:t>felhasználási</w:t>
      </w:r>
      <w:r w:rsidR="000A3B4C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E15642" w:rsidRPr="00757BC0">
        <w:rPr>
          <w:rFonts w:ascii="Times New Roman" w:hAnsi="Times New Roman" w:cs="Times New Roman"/>
          <w:color w:val="auto"/>
          <w:sz w:val="24"/>
          <w:szCs w:val="24"/>
        </w:rPr>
        <w:t>finanszírozási ütemterv</w:t>
      </w:r>
      <w:r w:rsidR="000E62E3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módosítására úgy, hogy az éves előirányzatot ne lépje túl.</w:t>
      </w:r>
    </w:p>
    <w:p w14:paraId="1FCB9F9D" w14:textId="77777777" w:rsidR="00D621C9" w:rsidRPr="00757BC0" w:rsidRDefault="00D621C9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78CE6B5" w14:textId="441CC4CD" w:rsidR="004678D6" w:rsidRPr="00757BC0" w:rsidRDefault="004678D6">
      <w:pPr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>Költségvetési előirányzatok felhasználásának és változásának szabályai</w:t>
      </w:r>
    </w:p>
    <w:p w14:paraId="637B790E" w14:textId="77777777" w:rsidR="00214313" w:rsidRPr="00757BC0" w:rsidRDefault="00214313" w:rsidP="00A9501D">
      <w:pPr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12DFFCFC" w14:textId="126619EA" w:rsidR="004678D6" w:rsidRPr="00757BC0" w:rsidRDefault="00214313" w:rsidP="00214313">
      <w:pPr>
        <w:keepNext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b/>
          <w:color w:val="auto"/>
          <w:sz w:val="24"/>
          <w:szCs w:val="24"/>
        </w:rPr>
        <w:t>9. §</w:t>
      </w: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(1)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Pilisvörösvár Város Önkormányzata költségvetési intézményeinek és a Polgármesteri </w:t>
      </w:r>
      <w:r w:rsidR="004678D6" w:rsidRPr="00757BC0">
        <w:rPr>
          <w:rFonts w:ascii="Times New Roman" w:hAnsi="Times New Roman" w:cs="Times New Roman"/>
          <w:bCs w:val="0"/>
          <w:color w:val="auto"/>
          <w:sz w:val="24"/>
          <w:szCs w:val="24"/>
        </w:rPr>
        <w:t>Hivatalnak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k</w:t>
      </w:r>
      <w:r w:rsidR="006139D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öltségvetési alapokmányaikat </w:t>
      </w:r>
      <w:r w:rsidR="008A5F1C" w:rsidRPr="00757BC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3049DC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DE3A18" w:rsidRPr="00757BC0">
        <w:rPr>
          <w:rFonts w:ascii="Times New Roman" w:hAnsi="Times New Roman" w:cs="Times New Roman"/>
          <w:color w:val="auto"/>
          <w:sz w:val="24"/>
          <w:szCs w:val="24"/>
        </w:rPr>
        <w:t>március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1-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>j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éig kell elkészíteniük, mely</w:t>
      </w:r>
      <w:r w:rsidR="00BC3A3D" w:rsidRPr="00757BC0">
        <w:rPr>
          <w:rFonts w:ascii="Times New Roman" w:hAnsi="Times New Roman" w:cs="Times New Roman"/>
          <w:color w:val="auto"/>
          <w:sz w:val="24"/>
          <w:szCs w:val="24"/>
        </w:rPr>
        <w:t>ek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ben</w:t>
      </w:r>
      <w:r w:rsidR="00BC3A3D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az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e rendelet mellékleteiben meghatározott összegeket kell szerepeltetniük. Az elkészített költségvetési alapokmányt</w:t>
      </w:r>
      <w:r w:rsidR="006139D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az intézmények </w:t>
      </w:r>
      <w:r w:rsidR="008A5F1C" w:rsidRPr="00757BC0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754C50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DE3A18" w:rsidRPr="00757BC0">
        <w:rPr>
          <w:rFonts w:ascii="Times New Roman" w:hAnsi="Times New Roman" w:cs="Times New Roman"/>
          <w:color w:val="auto"/>
          <w:sz w:val="24"/>
          <w:szCs w:val="24"/>
        </w:rPr>
        <w:t>. március</w:t>
      </w:r>
      <w:r w:rsidR="001D6E35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E3A18" w:rsidRPr="00757BC0"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>jé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ig leadják a </w:t>
      </w:r>
      <w:r w:rsidR="001507A7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Polgármesteri 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>H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ivatal </w:t>
      </w:r>
      <w:r w:rsidR="00F41144">
        <w:rPr>
          <w:rFonts w:ascii="Times New Roman" w:hAnsi="Times New Roman" w:cs="Times New Roman"/>
          <w:color w:val="auto"/>
          <w:sz w:val="24"/>
          <w:szCs w:val="24"/>
        </w:rPr>
        <w:t>pénzügyi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osztálya részére.</w:t>
      </w:r>
    </w:p>
    <w:p w14:paraId="35F8FC6E" w14:textId="77777777" w:rsidR="009F60F1" w:rsidRPr="00757BC0" w:rsidRDefault="009F60F1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2BF8DA3C" w14:textId="71FCD031" w:rsidR="004678D6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(2)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A Képviselő-testület felhatalmazza az önkormányzat költségvetési intézményeit és a Polgármesteri Hivatalt az elő</w:t>
      </w:r>
      <w:r w:rsidR="00D704D7">
        <w:rPr>
          <w:rFonts w:ascii="Times New Roman" w:hAnsi="Times New Roman" w:cs="Times New Roman"/>
          <w:color w:val="auto"/>
          <w:sz w:val="24"/>
          <w:szCs w:val="24"/>
        </w:rPr>
        <w:t>í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rt bevételek beszedésére és a jóváhagyott kiadások teljesítésére.</w:t>
      </w:r>
    </w:p>
    <w:p w14:paraId="04D8F436" w14:textId="77777777" w:rsidR="004678D6" w:rsidRPr="00757BC0" w:rsidRDefault="004678D6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121D68E1" w14:textId="77777777" w:rsidR="004678D6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(3)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A költségvetési intézményeknél a tervezett saját bevételek elmaradása nem vonja automatikusan maga után a költségvetési támogatás növek</w:t>
      </w:r>
      <w:r w:rsidR="00BC3A3D" w:rsidRPr="00757BC0">
        <w:rPr>
          <w:rFonts w:ascii="Times New Roman" w:hAnsi="Times New Roman" w:cs="Times New Roman"/>
          <w:color w:val="auto"/>
          <w:sz w:val="24"/>
          <w:szCs w:val="24"/>
        </w:rPr>
        <w:t>edését. A kiadási előirányzatok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 saját bevételek befolyásával arányosan teljesít</w:t>
      </w:r>
      <w:r w:rsidR="00F66BB2" w:rsidRPr="00757BC0">
        <w:rPr>
          <w:rFonts w:ascii="Times New Roman" w:hAnsi="Times New Roman" w:cs="Times New Roman"/>
          <w:color w:val="auto"/>
          <w:sz w:val="24"/>
          <w:szCs w:val="24"/>
        </w:rPr>
        <w:t>hetők, azaz a bevételek csökkenése esetén a kiadásokat is csökkenteni kell.</w:t>
      </w:r>
    </w:p>
    <w:p w14:paraId="0D4D2821" w14:textId="77777777" w:rsidR="004678D6" w:rsidRPr="00757BC0" w:rsidRDefault="004678D6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640929CA" w14:textId="0BF08907" w:rsidR="007E4516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(4) </w:t>
      </w:r>
      <w:r w:rsidR="004678D6" w:rsidRPr="00757BC0">
        <w:rPr>
          <w:rFonts w:ascii="Times New Roman" w:hAnsi="Times New Roman" w:cs="Times New Roman"/>
          <w:color w:val="auto"/>
          <w:sz w:val="24"/>
          <w:szCs w:val="24"/>
        </w:rPr>
        <w:t>A költségvetési szerv támogatása csak az alaptevékenységre és az ezzel összef</w:t>
      </w:r>
      <w:r w:rsidR="00F66BB2" w:rsidRPr="00757BC0">
        <w:rPr>
          <w:rFonts w:ascii="Times New Roman" w:hAnsi="Times New Roman" w:cs="Times New Roman"/>
          <w:color w:val="auto"/>
          <w:sz w:val="24"/>
          <w:szCs w:val="24"/>
        </w:rPr>
        <w:t>üggő kiadásokra használható fel</w:t>
      </w:r>
      <w:r w:rsidR="00B27D2C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(n</w:t>
      </w:r>
      <w:r w:rsidR="00F66BB2" w:rsidRPr="00757BC0">
        <w:rPr>
          <w:rFonts w:ascii="Times New Roman" w:hAnsi="Times New Roman" w:cs="Times New Roman"/>
          <w:color w:val="auto"/>
          <w:sz w:val="24"/>
          <w:szCs w:val="24"/>
        </w:rPr>
        <w:t>em adhat segélyeket, nem támogathat alap</w:t>
      </w:r>
      <w:r w:rsidR="007E4516" w:rsidRPr="00757BC0">
        <w:rPr>
          <w:rFonts w:ascii="Times New Roman" w:hAnsi="Times New Roman" w:cs="Times New Roman"/>
          <w:color w:val="auto"/>
          <w:sz w:val="24"/>
          <w:szCs w:val="24"/>
        </w:rPr>
        <w:t>ítványokat, civil szervezeteket</w:t>
      </w:r>
      <w:r w:rsidR="00F66BB2" w:rsidRPr="00757BC0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27D2C" w:rsidRPr="00757BC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14:paraId="4E95263D" w14:textId="77777777" w:rsidR="008C1CF6" w:rsidRPr="00757BC0" w:rsidRDefault="008C1CF6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E8D5AA" w14:textId="77777777" w:rsidR="008C1CF6" w:rsidRPr="00757BC0" w:rsidRDefault="00214313" w:rsidP="00214313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(5) </w:t>
      </w:r>
      <w:r w:rsidR="007E4516" w:rsidRPr="00757BC0">
        <w:rPr>
          <w:rFonts w:ascii="Times New Roman" w:hAnsi="Times New Roman" w:cs="Times New Roman"/>
          <w:color w:val="auto"/>
          <w:sz w:val="24"/>
          <w:szCs w:val="24"/>
        </w:rPr>
        <w:t>Az önkormányzat int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ézményei minden évben a költségvetés készítése </w:t>
      </w:r>
      <w:r w:rsidR="007E4516" w:rsidRPr="00757BC0">
        <w:rPr>
          <w:rFonts w:ascii="Times New Roman" w:hAnsi="Times New Roman" w:cs="Times New Roman"/>
          <w:color w:val="auto"/>
          <w:sz w:val="24"/>
          <w:szCs w:val="24"/>
        </w:rPr>
        <w:t>során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elkészítik </w:t>
      </w:r>
      <w:r w:rsidR="009727D1" w:rsidRPr="00757BC0">
        <w:rPr>
          <w:rFonts w:ascii="Times New Roman" w:hAnsi="Times New Roman" w:cs="Times New Roman"/>
          <w:color w:val="auto"/>
          <w:sz w:val="24"/>
          <w:szCs w:val="24"/>
        </w:rPr>
        <w:t>az általuk</w:t>
      </w:r>
      <w:r w:rsidR="007E451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használatra</w:t>
      </w:r>
      <w:r w:rsidR="00BC3A3D" w:rsidRPr="00757BC0">
        <w:rPr>
          <w:rFonts w:ascii="Times New Roman" w:hAnsi="Times New Roman" w:cs="Times New Roman"/>
          <w:color w:val="auto"/>
          <w:sz w:val="24"/>
          <w:szCs w:val="24"/>
        </w:rPr>
        <w:t>, bérletbe kiadott ingatlanok</w:t>
      </w:r>
      <w:r w:rsidR="007E4516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(befektetett esz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>közök) adatairól,</w:t>
      </w:r>
      <w:r w:rsidR="009727D1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bérleti, hasz</w:t>
      </w:r>
      <w:r w:rsidR="008C1CF6" w:rsidRPr="00757BC0">
        <w:rPr>
          <w:rFonts w:ascii="Times New Roman" w:hAnsi="Times New Roman" w:cs="Times New Roman"/>
          <w:color w:val="auto"/>
          <w:sz w:val="24"/>
          <w:szCs w:val="24"/>
        </w:rPr>
        <w:t>nálati díjairól szóló előző évi kimutatást és a következő évre vonatkozó tervet</w:t>
      </w:r>
      <w:r w:rsidR="00BC3A3D" w:rsidRPr="00757BC0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az Önkormányzat által jóváhagyott, érvényes </w:t>
      </w:r>
      <w:r w:rsidR="00B27D2C" w:rsidRPr="00757BC0">
        <w:rPr>
          <w:rFonts w:ascii="Times New Roman" w:hAnsi="Times New Roman" w:cs="Times New Roman"/>
          <w:color w:val="auto"/>
          <w:sz w:val="24"/>
          <w:szCs w:val="24"/>
        </w:rPr>
        <w:t>ö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>nköltség</w:t>
      </w:r>
      <w:r w:rsidR="0099730C" w:rsidRPr="00757BC0">
        <w:rPr>
          <w:rFonts w:ascii="Times New Roman" w:hAnsi="Times New Roman" w:cs="Times New Roman"/>
          <w:color w:val="auto"/>
          <w:sz w:val="24"/>
          <w:szCs w:val="24"/>
        </w:rPr>
        <w:t>-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számítási </w:t>
      </w:r>
      <w:r w:rsidR="00411563" w:rsidRPr="00757BC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8A43FE" w:rsidRPr="00757BC0">
        <w:rPr>
          <w:rFonts w:ascii="Times New Roman" w:hAnsi="Times New Roman" w:cs="Times New Roman"/>
          <w:color w:val="auto"/>
          <w:sz w:val="24"/>
          <w:szCs w:val="24"/>
        </w:rPr>
        <w:t>zabályzat előírásainak megfelelően.</w:t>
      </w:r>
      <w:r w:rsidR="0022549E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6159BCFD" w14:textId="77777777" w:rsidR="00FB02B1" w:rsidRPr="00757BC0" w:rsidRDefault="00FB02B1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AB414C5" w14:textId="77777777" w:rsidR="008C2FC9" w:rsidRPr="00757BC0" w:rsidRDefault="00214313" w:rsidP="00214313">
      <w:pPr>
        <w:spacing w:line="240" w:lineRule="atLeas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(6) </w:t>
      </w:r>
      <w:r w:rsidR="008C2FC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Az intézményi állami normatíva </w:t>
      </w:r>
      <w:r w:rsidR="00B54707" w:rsidRPr="00757BC0">
        <w:rPr>
          <w:rFonts w:ascii="Times New Roman" w:hAnsi="Times New Roman" w:cs="Times New Roman"/>
          <w:color w:val="auto"/>
          <w:sz w:val="24"/>
          <w:szCs w:val="24"/>
        </w:rPr>
        <w:t>év közbeni</w:t>
      </w:r>
      <w:r w:rsidR="008C2FC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lemondása miatti visszafizetés összegét az adott intézmény finanszírozásá</w:t>
      </w:r>
      <w:r w:rsidR="0084463A" w:rsidRPr="00757BC0">
        <w:rPr>
          <w:rFonts w:ascii="Times New Roman" w:hAnsi="Times New Roman" w:cs="Times New Roman"/>
          <w:color w:val="auto"/>
          <w:sz w:val="24"/>
          <w:szCs w:val="24"/>
        </w:rPr>
        <w:t>nál lehetőleg figyelembe</w:t>
      </w:r>
      <w:r w:rsidR="008C2FC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kell </w:t>
      </w:r>
      <w:r w:rsidR="0084463A" w:rsidRPr="00757BC0">
        <w:rPr>
          <w:rFonts w:ascii="Times New Roman" w:hAnsi="Times New Roman" w:cs="Times New Roman"/>
          <w:color w:val="auto"/>
          <w:sz w:val="24"/>
          <w:szCs w:val="24"/>
        </w:rPr>
        <w:t>venni</w:t>
      </w:r>
      <w:r w:rsidR="008C2FC9" w:rsidRPr="00757BC0">
        <w:rPr>
          <w:rFonts w:ascii="Times New Roman" w:hAnsi="Times New Roman" w:cs="Times New Roman"/>
          <w:color w:val="auto"/>
          <w:sz w:val="24"/>
          <w:szCs w:val="24"/>
        </w:rPr>
        <w:t>, a visszafizetendő összeget az intézménynek</w:t>
      </w:r>
      <w:r w:rsidR="0084463A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lehetőleg</w:t>
      </w:r>
      <w:r w:rsidR="008C2FC9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ki kell gazdálkodnia.</w:t>
      </w:r>
      <w:r w:rsidR="00FB02B1" w:rsidRPr="00757BC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14:paraId="798DA1C1" w14:textId="77777777" w:rsidR="008C2FC9" w:rsidRPr="00757BC0" w:rsidRDefault="008C2FC9" w:rsidP="008830A7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14:paraId="4983614C" w14:textId="77777777" w:rsidR="008C2FC9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EB3C3C" w:rsidRPr="00757BC0">
        <w:rPr>
          <w:rFonts w:ascii="Times New Roman" w:hAnsi="Times New Roman" w:cs="Times New Roman"/>
          <w:sz w:val="24"/>
          <w:szCs w:val="24"/>
        </w:rPr>
        <w:t>7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8C2FC9" w:rsidRPr="00757BC0">
        <w:rPr>
          <w:rFonts w:ascii="Times New Roman" w:hAnsi="Times New Roman" w:cs="Times New Roman"/>
          <w:sz w:val="24"/>
          <w:szCs w:val="24"/>
        </w:rPr>
        <w:t>Az önkormányzat költségvetési szerve használatában lévő ingatlan</w:t>
      </w:r>
      <w:r w:rsidR="002772B6" w:rsidRPr="00757BC0">
        <w:rPr>
          <w:rFonts w:ascii="Times New Roman" w:hAnsi="Times New Roman" w:cs="Times New Roman"/>
          <w:sz w:val="24"/>
          <w:szCs w:val="24"/>
        </w:rPr>
        <w:t>ok</w:t>
      </w:r>
      <w:r w:rsidR="008C2FC9" w:rsidRPr="00757BC0">
        <w:rPr>
          <w:rFonts w:ascii="Times New Roman" w:hAnsi="Times New Roman" w:cs="Times New Roman"/>
          <w:sz w:val="24"/>
          <w:szCs w:val="24"/>
        </w:rPr>
        <w:t>ra a biztosítási szerződést a tulajdonos önkormányzat nevében a polgármester köti.</w:t>
      </w:r>
    </w:p>
    <w:p w14:paraId="503887EF" w14:textId="77777777" w:rsidR="00112E46" w:rsidRPr="00757BC0" w:rsidRDefault="00112E46" w:rsidP="008830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C3C82C" w14:textId="0ACBCBC2" w:rsidR="00112E4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EB3C3C" w:rsidRPr="00757BC0">
        <w:rPr>
          <w:rFonts w:ascii="Times New Roman" w:hAnsi="Times New Roman" w:cs="Times New Roman"/>
          <w:sz w:val="24"/>
          <w:szCs w:val="24"/>
        </w:rPr>
        <w:t>8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112E46" w:rsidRPr="00757BC0">
        <w:rPr>
          <w:rFonts w:ascii="Times New Roman" w:hAnsi="Times New Roman" w:cs="Times New Roman"/>
          <w:sz w:val="24"/>
          <w:szCs w:val="24"/>
        </w:rPr>
        <w:t xml:space="preserve">Az </w:t>
      </w:r>
      <w:r w:rsidR="006139D5" w:rsidRPr="00757BC0">
        <w:rPr>
          <w:rFonts w:ascii="Times New Roman" w:hAnsi="Times New Roman" w:cs="Times New Roman"/>
          <w:sz w:val="24"/>
          <w:szCs w:val="24"/>
        </w:rPr>
        <w:t xml:space="preserve">intézmények a </w:t>
      </w:r>
      <w:r w:rsidR="00936033" w:rsidRPr="00757BC0">
        <w:rPr>
          <w:rFonts w:ascii="Times New Roman" w:hAnsi="Times New Roman" w:cs="Times New Roman"/>
          <w:sz w:val="24"/>
          <w:szCs w:val="24"/>
        </w:rPr>
        <w:t>20</w:t>
      </w:r>
      <w:r w:rsidR="00754C50">
        <w:rPr>
          <w:rFonts w:ascii="Times New Roman" w:hAnsi="Times New Roman" w:cs="Times New Roman"/>
          <w:sz w:val="24"/>
          <w:szCs w:val="24"/>
        </w:rPr>
        <w:t>2</w:t>
      </w:r>
      <w:r w:rsidR="00C05B60">
        <w:rPr>
          <w:rFonts w:ascii="Times New Roman" w:hAnsi="Times New Roman" w:cs="Times New Roman"/>
          <w:sz w:val="24"/>
          <w:szCs w:val="24"/>
        </w:rPr>
        <w:t>1</w:t>
      </w:r>
      <w:r w:rsidR="00112E46" w:rsidRPr="00757BC0">
        <w:rPr>
          <w:rFonts w:ascii="Times New Roman" w:hAnsi="Times New Roman" w:cs="Times New Roman"/>
          <w:sz w:val="24"/>
          <w:szCs w:val="24"/>
        </w:rPr>
        <w:t>. évre jóváhagyott intézményi dologi kiadásaik</w:t>
      </w:r>
      <w:r w:rsidR="00C437A6" w:rsidRPr="00757BC0">
        <w:rPr>
          <w:rFonts w:ascii="Times New Roman" w:hAnsi="Times New Roman" w:cs="Times New Roman"/>
          <w:sz w:val="24"/>
          <w:szCs w:val="24"/>
        </w:rPr>
        <w:t xml:space="preserve">ból a szükséges karbantartásokat </w:t>
      </w:r>
      <w:r w:rsidR="00C158E2" w:rsidRPr="00757BC0">
        <w:rPr>
          <w:rFonts w:ascii="Times New Roman" w:hAnsi="Times New Roman" w:cs="Times New Roman"/>
          <w:sz w:val="24"/>
          <w:szCs w:val="24"/>
        </w:rPr>
        <w:t xml:space="preserve">a dologi előirányzaton belül, fontossági sorrendben, </w:t>
      </w:r>
      <w:r w:rsidR="00C437A6" w:rsidRPr="00757BC0">
        <w:rPr>
          <w:rFonts w:ascii="Times New Roman" w:hAnsi="Times New Roman" w:cs="Times New Roman"/>
          <w:sz w:val="24"/>
          <w:szCs w:val="24"/>
        </w:rPr>
        <w:t xml:space="preserve">az ütemtervükben foglaltak figyelembevételével </w:t>
      </w:r>
      <w:r w:rsidR="00112E46" w:rsidRPr="00757BC0">
        <w:rPr>
          <w:rFonts w:ascii="Times New Roman" w:hAnsi="Times New Roman" w:cs="Times New Roman"/>
          <w:bCs w:val="0"/>
          <w:sz w:val="24"/>
          <w:szCs w:val="24"/>
        </w:rPr>
        <w:t xml:space="preserve">kötelesek </w:t>
      </w:r>
      <w:r w:rsidR="00C437A6" w:rsidRPr="00757BC0">
        <w:rPr>
          <w:rFonts w:ascii="Times New Roman" w:hAnsi="Times New Roman" w:cs="Times New Roman"/>
          <w:bCs w:val="0"/>
          <w:sz w:val="24"/>
          <w:szCs w:val="24"/>
        </w:rPr>
        <w:t>megoldani</w:t>
      </w:r>
      <w:r w:rsidR="00112E46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28E30C7D" w14:textId="77777777" w:rsidR="004171B8" w:rsidRPr="00757BC0" w:rsidRDefault="004171B8" w:rsidP="008830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962DC59" w14:textId="2BDCE261" w:rsidR="004171B8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EB3C3C" w:rsidRPr="00757BC0">
        <w:rPr>
          <w:rFonts w:ascii="Times New Roman" w:hAnsi="Times New Roman" w:cs="Times New Roman"/>
          <w:sz w:val="24"/>
          <w:szCs w:val="24"/>
        </w:rPr>
        <w:t>9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775C37" w:rsidRPr="00757BC0">
        <w:rPr>
          <w:rFonts w:ascii="Times New Roman" w:hAnsi="Times New Roman" w:cs="Times New Roman"/>
          <w:sz w:val="24"/>
          <w:szCs w:val="24"/>
        </w:rPr>
        <w:t>Az önkormányzat irányítása</w:t>
      </w:r>
      <w:r w:rsidR="004171B8" w:rsidRPr="00757BC0">
        <w:rPr>
          <w:rFonts w:ascii="Times New Roman" w:hAnsi="Times New Roman" w:cs="Times New Roman"/>
          <w:sz w:val="24"/>
          <w:szCs w:val="24"/>
        </w:rPr>
        <w:t xml:space="preserve"> alatt álló </w:t>
      </w:r>
      <w:r w:rsidR="00B21C5C" w:rsidRPr="00757BC0">
        <w:rPr>
          <w:rFonts w:ascii="Times New Roman" w:hAnsi="Times New Roman" w:cs="Times New Roman"/>
          <w:sz w:val="24"/>
          <w:szCs w:val="24"/>
        </w:rPr>
        <w:t>költségvetési szerveknél</w:t>
      </w:r>
      <w:r w:rsidR="004171B8" w:rsidRPr="00757BC0">
        <w:rPr>
          <w:rFonts w:ascii="Times New Roman" w:hAnsi="Times New Roman" w:cs="Times New Roman"/>
          <w:sz w:val="24"/>
          <w:szCs w:val="24"/>
        </w:rPr>
        <w:t xml:space="preserve"> év közben a működést veszélyeztető rendkívüli sürgős kiadás esetén az intézmények vezetői</w:t>
      </w:r>
      <w:r w:rsidR="007767B2" w:rsidRPr="00757BC0">
        <w:rPr>
          <w:rFonts w:ascii="Times New Roman" w:hAnsi="Times New Roman" w:cs="Times New Roman"/>
          <w:sz w:val="24"/>
          <w:szCs w:val="24"/>
        </w:rPr>
        <w:t xml:space="preserve"> vagy a GESZ vezetője</w:t>
      </w:r>
      <w:r w:rsidR="007E6A8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171B8" w:rsidRPr="00757BC0">
        <w:rPr>
          <w:rFonts w:ascii="Times New Roman" w:hAnsi="Times New Roman" w:cs="Times New Roman"/>
          <w:sz w:val="24"/>
          <w:szCs w:val="24"/>
        </w:rPr>
        <w:t xml:space="preserve">a veszélyelhárítás érdekében kötelesek intézkedni a gazdaságosság szem előtt tartásával. A rendkívüli kiadásokat a munkák megkezdése előtt a fenntartó önkormányzat felé írásban jelezniük kell. A rendkívüli kiadásokat elsősorban </w:t>
      </w:r>
      <w:r w:rsidR="001507A7" w:rsidRPr="00757BC0">
        <w:rPr>
          <w:rFonts w:ascii="Times New Roman" w:hAnsi="Times New Roman" w:cs="Times New Roman"/>
          <w:sz w:val="24"/>
          <w:szCs w:val="24"/>
        </w:rPr>
        <w:t xml:space="preserve">az </w:t>
      </w:r>
      <w:r w:rsidR="004171B8" w:rsidRPr="00757BC0">
        <w:rPr>
          <w:rFonts w:ascii="Times New Roman" w:hAnsi="Times New Roman" w:cs="Times New Roman"/>
          <w:sz w:val="24"/>
          <w:szCs w:val="24"/>
        </w:rPr>
        <w:t>éves költségvetésük terhére (többletbevételből, dologi kiadásokból) kell megoldaniuk.</w:t>
      </w:r>
    </w:p>
    <w:p w14:paraId="50ABFA01" w14:textId="77777777" w:rsidR="00112E46" w:rsidRPr="00757BC0" w:rsidRDefault="00112E46" w:rsidP="008830A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A2D0A0" w14:textId="2F1B15C8" w:rsidR="008C2FC9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</w:t>
      </w:r>
      <w:r w:rsidR="00EB3C3C" w:rsidRPr="00757BC0">
        <w:rPr>
          <w:rFonts w:ascii="Times New Roman" w:hAnsi="Times New Roman" w:cs="Times New Roman"/>
          <w:sz w:val="24"/>
          <w:szCs w:val="24"/>
        </w:rPr>
        <w:t>0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112E46" w:rsidRPr="00757BC0">
        <w:rPr>
          <w:rFonts w:ascii="Times New Roman" w:hAnsi="Times New Roman" w:cs="Times New Roman"/>
          <w:sz w:val="24"/>
          <w:szCs w:val="24"/>
        </w:rPr>
        <w:t>A</w:t>
      </w:r>
      <w:r w:rsidR="004F05CF" w:rsidRPr="00757BC0">
        <w:rPr>
          <w:rFonts w:ascii="Times New Roman" w:hAnsi="Times New Roman" w:cs="Times New Roman"/>
          <w:sz w:val="24"/>
          <w:szCs w:val="24"/>
        </w:rPr>
        <w:t xml:space="preserve"> NEAK</w:t>
      </w:r>
      <w:r w:rsidR="00112E46" w:rsidRPr="00757BC0">
        <w:rPr>
          <w:rFonts w:ascii="Times New Roman" w:hAnsi="Times New Roman" w:cs="Times New Roman"/>
          <w:sz w:val="24"/>
          <w:szCs w:val="24"/>
        </w:rPr>
        <w:t xml:space="preserve"> által finanszírozott Szakorvosi Rendelőintézet </w:t>
      </w:r>
      <w:r w:rsidR="00516F2B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112E46" w:rsidRPr="00757BC0">
        <w:rPr>
          <w:rFonts w:ascii="Times New Roman" w:hAnsi="Times New Roman" w:cs="Times New Roman"/>
          <w:sz w:val="24"/>
          <w:szCs w:val="24"/>
        </w:rPr>
        <w:t xml:space="preserve">központilag folyósított támogatások módosításairól köteles a fenntartó </w:t>
      </w:r>
      <w:r w:rsidR="001507A7" w:rsidRPr="00757BC0">
        <w:rPr>
          <w:rFonts w:ascii="Times New Roman" w:hAnsi="Times New Roman" w:cs="Times New Roman"/>
          <w:sz w:val="24"/>
          <w:szCs w:val="24"/>
        </w:rPr>
        <w:t>ö</w:t>
      </w:r>
      <w:r w:rsidR="00112E46" w:rsidRPr="00757BC0">
        <w:rPr>
          <w:rFonts w:ascii="Times New Roman" w:hAnsi="Times New Roman" w:cs="Times New Roman"/>
          <w:sz w:val="24"/>
          <w:szCs w:val="24"/>
        </w:rPr>
        <w:t>nkormányzatot 30 napon belül tájékoztatni.</w:t>
      </w:r>
    </w:p>
    <w:p w14:paraId="312A8948" w14:textId="77777777" w:rsidR="00F370BE" w:rsidRPr="00757BC0" w:rsidRDefault="00F370BE" w:rsidP="00F370BE">
      <w:pPr>
        <w:pStyle w:val="Listaszerbekezds"/>
        <w:rPr>
          <w:rFonts w:ascii="Times New Roman" w:hAnsi="Times New Roman" w:cs="Times New Roman"/>
          <w:sz w:val="24"/>
          <w:szCs w:val="24"/>
        </w:rPr>
      </w:pPr>
    </w:p>
    <w:p w14:paraId="47E14C13" w14:textId="77777777" w:rsidR="005D0512" w:rsidRPr="00757BC0" w:rsidRDefault="002B7946" w:rsidP="004C21F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Előirányzat</w:t>
      </w:r>
      <w:r w:rsidR="00BC3A3D" w:rsidRPr="00757BC0">
        <w:rPr>
          <w:rFonts w:ascii="Times New Roman" w:hAnsi="Times New Roman" w:cs="Times New Roman"/>
          <w:b/>
          <w:sz w:val="24"/>
          <w:szCs w:val="24"/>
        </w:rPr>
        <w:t>-</w:t>
      </w:r>
      <w:r w:rsidRPr="00757BC0">
        <w:rPr>
          <w:rFonts w:ascii="Times New Roman" w:hAnsi="Times New Roman" w:cs="Times New Roman"/>
          <w:b/>
          <w:sz w:val="24"/>
          <w:szCs w:val="24"/>
        </w:rPr>
        <w:t>módosítás</w:t>
      </w:r>
    </w:p>
    <w:p w14:paraId="2930423B" w14:textId="77777777" w:rsidR="002B7946" w:rsidRPr="00757BC0" w:rsidRDefault="002B7946" w:rsidP="00B44E5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9964B" w14:textId="1C525041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10. §</w:t>
      </w:r>
      <w:r w:rsidRPr="00757BC0">
        <w:rPr>
          <w:rFonts w:ascii="Times New Roman" w:hAnsi="Times New Roman" w:cs="Times New Roman"/>
          <w:sz w:val="24"/>
          <w:szCs w:val="24"/>
        </w:rPr>
        <w:t xml:space="preserve"> (</w:t>
      </w:r>
      <w:r w:rsidR="00B76DBD" w:rsidRPr="00757BC0">
        <w:rPr>
          <w:rFonts w:ascii="Times New Roman" w:hAnsi="Times New Roman" w:cs="Times New Roman"/>
          <w:sz w:val="24"/>
          <w:szCs w:val="24"/>
        </w:rPr>
        <w:t>1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Ha év közben az Országgyűlés, a Kormány, illetve valamely költségvetési fejezet az önkormányzat számára pótelőirányzatot biztosít, arról a </w:t>
      </w:r>
      <w:r w:rsidR="001507A7" w:rsidRPr="00757BC0">
        <w:rPr>
          <w:rFonts w:ascii="Times New Roman" w:hAnsi="Times New Roman" w:cs="Times New Roman"/>
          <w:sz w:val="24"/>
          <w:szCs w:val="24"/>
        </w:rPr>
        <w:t>p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olgármester a </w:t>
      </w:r>
      <w:r w:rsidR="001507A7" w:rsidRPr="00757BC0">
        <w:rPr>
          <w:rFonts w:ascii="Times New Roman" w:hAnsi="Times New Roman" w:cs="Times New Roman"/>
          <w:sz w:val="24"/>
          <w:szCs w:val="24"/>
        </w:rPr>
        <w:t>k</w:t>
      </w:r>
      <w:r w:rsidR="004678D6" w:rsidRPr="00757BC0">
        <w:rPr>
          <w:rFonts w:ascii="Times New Roman" w:hAnsi="Times New Roman" w:cs="Times New Roman"/>
          <w:sz w:val="24"/>
          <w:szCs w:val="24"/>
        </w:rPr>
        <w:t>épviselő-testületet tájékoztatja</w:t>
      </w:r>
      <w:r w:rsidR="00BC2ACB" w:rsidRPr="00757BC0">
        <w:rPr>
          <w:rFonts w:ascii="Times New Roman" w:hAnsi="Times New Roman" w:cs="Times New Roman"/>
          <w:sz w:val="24"/>
          <w:szCs w:val="24"/>
        </w:rPr>
        <w:t xml:space="preserve"> a következő költség</w:t>
      </w:r>
      <w:r w:rsidR="00775C37" w:rsidRPr="00757BC0">
        <w:rPr>
          <w:rFonts w:ascii="Times New Roman" w:hAnsi="Times New Roman" w:cs="Times New Roman"/>
          <w:sz w:val="24"/>
          <w:szCs w:val="24"/>
        </w:rPr>
        <w:t>vetési rendeletmódosítás során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5CB79250" w14:textId="77777777" w:rsidR="004678D6" w:rsidRPr="00757BC0" w:rsidRDefault="004678D6" w:rsidP="00982B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74E374" w14:textId="7B997F66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2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Ha év közben </w:t>
      </w:r>
      <w:r w:rsidR="00B55AC9" w:rsidRPr="00757BC0">
        <w:rPr>
          <w:rFonts w:ascii="Times New Roman" w:hAnsi="Times New Roman" w:cs="Times New Roman"/>
          <w:sz w:val="24"/>
          <w:szCs w:val="24"/>
        </w:rPr>
        <w:t>az Országgyűlés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előirányzatot zárol az önkormányzatnál, annak kihirdetését követően a </w:t>
      </w:r>
      <w:r w:rsidR="001507A7" w:rsidRPr="00757BC0">
        <w:rPr>
          <w:rFonts w:ascii="Times New Roman" w:hAnsi="Times New Roman" w:cs="Times New Roman"/>
          <w:sz w:val="24"/>
          <w:szCs w:val="24"/>
        </w:rPr>
        <w:t>p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olgármester haladéktalanul a </w:t>
      </w:r>
      <w:r w:rsidR="001507A7" w:rsidRPr="00757BC0">
        <w:rPr>
          <w:rFonts w:ascii="Times New Roman" w:hAnsi="Times New Roman" w:cs="Times New Roman"/>
          <w:sz w:val="24"/>
          <w:szCs w:val="24"/>
        </w:rPr>
        <w:t>k</w:t>
      </w:r>
      <w:r w:rsidR="004678D6" w:rsidRPr="00757BC0">
        <w:rPr>
          <w:rFonts w:ascii="Times New Roman" w:hAnsi="Times New Roman" w:cs="Times New Roman"/>
          <w:sz w:val="24"/>
          <w:szCs w:val="24"/>
        </w:rPr>
        <w:t>épviselő-testület elé terjeszti a költségvetési rendelet módosítását.</w:t>
      </w:r>
    </w:p>
    <w:p w14:paraId="64468B31" w14:textId="77777777" w:rsidR="00854A13" w:rsidRPr="00757BC0" w:rsidRDefault="00854A13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56BD88" w14:textId="4AB96E81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775C37" w:rsidRPr="00757BC0">
        <w:rPr>
          <w:rFonts w:ascii="Times New Roman" w:hAnsi="Times New Roman" w:cs="Times New Roman"/>
          <w:sz w:val="24"/>
          <w:szCs w:val="24"/>
        </w:rPr>
        <w:t>3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1507A7" w:rsidRPr="00757BC0">
        <w:rPr>
          <w:rFonts w:ascii="Times New Roman" w:hAnsi="Times New Roman" w:cs="Times New Roman"/>
          <w:sz w:val="24"/>
          <w:szCs w:val="24"/>
        </w:rPr>
        <w:t>p</w:t>
      </w:r>
      <w:r w:rsidR="004678D6" w:rsidRPr="00757BC0">
        <w:rPr>
          <w:rFonts w:ascii="Times New Roman" w:hAnsi="Times New Roman" w:cs="Times New Roman"/>
          <w:sz w:val="24"/>
          <w:szCs w:val="24"/>
        </w:rPr>
        <w:t>olgármester pótköltségvetési rendelettervezetet abban az esetben terjeszt a Képviselő-testület elé, ha év közben a körülmények oly módon változnak meg, hogy azok az önkormányzat költségvetésének végrehajtását jelentősen veszélyeztetik.</w:t>
      </w:r>
    </w:p>
    <w:p w14:paraId="77B1BF01" w14:textId="77777777" w:rsidR="0055699B" w:rsidRPr="00757BC0" w:rsidRDefault="0055699B" w:rsidP="00BD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F976D5" w14:textId="46D12DD8" w:rsidR="00C03562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775C37" w:rsidRPr="00757BC0">
        <w:rPr>
          <w:rFonts w:ascii="Times New Roman" w:hAnsi="Times New Roman" w:cs="Times New Roman"/>
          <w:sz w:val="24"/>
          <w:szCs w:val="24"/>
        </w:rPr>
        <w:t>4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C03562" w:rsidRPr="00757BC0">
        <w:rPr>
          <w:rFonts w:ascii="Times New Roman" w:hAnsi="Times New Roman" w:cs="Times New Roman"/>
          <w:sz w:val="24"/>
          <w:szCs w:val="24"/>
        </w:rPr>
        <w:t>A Képviselő-testület által jóváhagyott előirányzatok terhére</w:t>
      </w:r>
      <w:r w:rsidR="005846F0" w:rsidRPr="00757BC0">
        <w:rPr>
          <w:rFonts w:ascii="Times New Roman" w:hAnsi="Times New Roman" w:cs="Times New Roman"/>
          <w:sz w:val="24"/>
          <w:szCs w:val="24"/>
        </w:rPr>
        <w:t xml:space="preserve">, az </w:t>
      </w:r>
      <w:r w:rsidR="001507A7" w:rsidRPr="00757BC0">
        <w:rPr>
          <w:rFonts w:ascii="Times New Roman" w:hAnsi="Times New Roman" w:cs="Times New Roman"/>
          <w:sz w:val="24"/>
          <w:szCs w:val="24"/>
        </w:rPr>
        <w:t>ö</w:t>
      </w:r>
      <w:r w:rsidR="005846F0" w:rsidRPr="00757BC0">
        <w:rPr>
          <w:rFonts w:ascii="Times New Roman" w:hAnsi="Times New Roman" w:cs="Times New Roman"/>
          <w:sz w:val="24"/>
          <w:szCs w:val="24"/>
        </w:rPr>
        <w:t>nkormányzat költségvetése tekintetében</w:t>
      </w:r>
      <w:r w:rsidR="00C03562" w:rsidRPr="00757BC0">
        <w:rPr>
          <w:rFonts w:ascii="Times New Roman" w:hAnsi="Times New Roman" w:cs="Times New Roman"/>
          <w:sz w:val="24"/>
          <w:szCs w:val="24"/>
        </w:rPr>
        <w:t xml:space="preserve"> a polgármester</w:t>
      </w:r>
      <w:r w:rsidR="005846F0" w:rsidRPr="00757BC0">
        <w:rPr>
          <w:rFonts w:ascii="Times New Roman" w:hAnsi="Times New Roman" w:cs="Times New Roman"/>
          <w:sz w:val="24"/>
          <w:szCs w:val="24"/>
        </w:rPr>
        <w:t>, a Polgármesteri Hivatal tekintetében a jegyző, illetve az általuk ezzel felruházott személy jogosult</w:t>
      </w:r>
      <w:r w:rsidR="00C03562" w:rsidRPr="00757BC0">
        <w:rPr>
          <w:rFonts w:ascii="Times New Roman" w:hAnsi="Times New Roman" w:cs="Times New Roman"/>
          <w:sz w:val="24"/>
          <w:szCs w:val="24"/>
        </w:rPr>
        <w:t xml:space="preserve"> kötelezettséget vállalni a Beszerzési szabályzat, a Vagyonrendelet és a Közbeszerzési törvény</w:t>
      </w:r>
      <w:r w:rsidR="008830A7" w:rsidRPr="00757BC0">
        <w:rPr>
          <w:rFonts w:ascii="Times New Roman" w:hAnsi="Times New Roman" w:cs="Times New Roman"/>
          <w:sz w:val="24"/>
          <w:szCs w:val="24"/>
        </w:rPr>
        <w:t xml:space="preserve">, </w:t>
      </w:r>
      <w:r w:rsidR="00C03562" w:rsidRPr="00757BC0">
        <w:rPr>
          <w:rFonts w:ascii="Times New Roman" w:hAnsi="Times New Roman" w:cs="Times New Roman"/>
          <w:sz w:val="24"/>
          <w:szCs w:val="24"/>
        </w:rPr>
        <w:t>valamint a magasabb szintű jogszabályok rendelkezéseinek betartásával.</w:t>
      </w:r>
    </w:p>
    <w:p w14:paraId="1550BD4C" w14:textId="77777777" w:rsidR="00C03562" w:rsidRPr="00757BC0" w:rsidRDefault="00C03562" w:rsidP="00BD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27DDAA" w14:textId="578094CF" w:rsidR="0031765F" w:rsidRPr="00757BC0" w:rsidRDefault="00180672" w:rsidP="00BD1D5D">
      <w:pPr>
        <w:jc w:val="both"/>
        <w:rPr>
          <w:rFonts w:ascii="Times New Roman" w:hAnsi="Times New Roman" w:cs="Times New Roman"/>
          <w:sz w:val="24"/>
          <w:szCs w:val="24"/>
        </w:rPr>
      </w:pPr>
      <w:r w:rsidRPr="00FE5D6D">
        <w:rPr>
          <w:rFonts w:ascii="Times New Roman" w:hAnsi="Times New Roman" w:cs="Times New Roman"/>
          <w:sz w:val="24"/>
          <w:szCs w:val="24"/>
        </w:rPr>
        <w:t>(</w:t>
      </w:r>
      <w:r w:rsidR="00775C37" w:rsidRPr="00FE5D6D">
        <w:rPr>
          <w:rFonts w:ascii="Times New Roman" w:hAnsi="Times New Roman" w:cs="Times New Roman"/>
          <w:sz w:val="24"/>
          <w:szCs w:val="24"/>
        </w:rPr>
        <w:t>5</w:t>
      </w:r>
      <w:r w:rsidRPr="00FE5D6D">
        <w:rPr>
          <w:rFonts w:ascii="Times New Roman" w:hAnsi="Times New Roman" w:cs="Times New Roman"/>
          <w:sz w:val="24"/>
          <w:szCs w:val="24"/>
        </w:rPr>
        <w:t xml:space="preserve">) </w:t>
      </w:r>
      <w:r w:rsidR="0031765F" w:rsidRPr="00FE5D6D">
        <w:rPr>
          <w:rFonts w:ascii="Times New Roman" w:hAnsi="Times New Roman" w:cs="Times New Roman"/>
          <w:sz w:val="24"/>
          <w:szCs w:val="24"/>
        </w:rPr>
        <w:t>A Képviselő-testület</w:t>
      </w:r>
      <w:r w:rsidR="0055699B" w:rsidRPr="00FE5D6D">
        <w:rPr>
          <w:rFonts w:ascii="Times New Roman" w:hAnsi="Times New Roman" w:cs="Times New Roman"/>
          <w:sz w:val="24"/>
          <w:szCs w:val="24"/>
        </w:rPr>
        <w:t xml:space="preserve"> felhatalmazza a polgármestert, hogy az általános tartalékból </w:t>
      </w:r>
      <w:r w:rsidR="004B163C" w:rsidRPr="00FE5D6D">
        <w:rPr>
          <w:rFonts w:ascii="Times New Roman" w:hAnsi="Times New Roman" w:cs="Times New Roman"/>
          <w:sz w:val="24"/>
          <w:szCs w:val="24"/>
        </w:rPr>
        <w:t xml:space="preserve">feladatonként </w:t>
      </w:r>
      <w:r w:rsidR="00FE5D6D" w:rsidRPr="00777C5B">
        <w:rPr>
          <w:rFonts w:ascii="Times New Roman" w:hAnsi="Times New Roman" w:cs="Times New Roman"/>
          <w:sz w:val="24"/>
          <w:szCs w:val="24"/>
        </w:rPr>
        <w:t>ötmillió</w:t>
      </w:r>
      <w:r w:rsidR="003E35E8" w:rsidRPr="00FE5D6D">
        <w:rPr>
          <w:rFonts w:ascii="Times New Roman" w:hAnsi="Times New Roman" w:cs="Times New Roman"/>
          <w:sz w:val="24"/>
          <w:szCs w:val="24"/>
        </w:rPr>
        <w:t xml:space="preserve"> </w:t>
      </w:r>
      <w:r w:rsidR="005D010F" w:rsidRPr="00777C5B">
        <w:rPr>
          <w:rFonts w:ascii="Times New Roman" w:hAnsi="Times New Roman" w:cs="Times New Roman"/>
          <w:sz w:val="24"/>
          <w:szCs w:val="24"/>
        </w:rPr>
        <w:t>forint</w:t>
      </w:r>
      <w:r w:rsidR="0031765F" w:rsidRPr="00FE5D6D">
        <w:rPr>
          <w:rFonts w:ascii="Times New Roman" w:hAnsi="Times New Roman" w:cs="Times New Roman"/>
          <w:sz w:val="24"/>
          <w:szCs w:val="24"/>
        </w:rPr>
        <w:t xml:space="preserve"> össze</w:t>
      </w:r>
      <w:r w:rsidR="0055699B" w:rsidRPr="00FE5D6D">
        <w:rPr>
          <w:rFonts w:ascii="Times New Roman" w:hAnsi="Times New Roman" w:cs="Times New Roman"/>
          <w:sz w:val="24"/>
          <w:szCs w:val="24"/>
        </w:rPr>
        <w:t>gig az</w:t>
      </w:r>
      <w:r w:rsidR="000D5960" w:rsidRPr="00FE5D6D">
        <w:rPr>
          <w:rFonts w:ascii="Times New Roman" w:hAnsi="Times New Roman" w:cs="Times New Roman"/>
          <w:sz w:val="24"/>
          <w:szCs w:val="24"/>
        </w:rPr>
        <w:t xml:space="preserve"> előre nem tervezhető </w:t>
      </w:r>
      <w:r w:rsidR="0031765F" w:rsidRPr="00FE5D6D">
        <w:rPr>
          <w:rFonts w:ascii="Times New Roman" w:hAnsi="Times New Roman" w:cs="Times New Roman"/>
          <w:sz w:val="24"/>
          <w:szCs w:val="24"/>
        </w:rPr>
        <w:t>kiadás</w:t>
      </w:r>
      <w:r w:rsidR="00382845" w:rsidRPr="00FE5D6D">
        <w:rPr>
          <w:rFonts w:ascii="Times New Roman" w:hAnsi="Times New Roman" w:cs="Times New Roman"/>
          <w:sz w:val="24"/>
          <w:szCs w:val="24"/>
        </w:rPr>
        <w:t>oka</w:t>
      </w:r>
      <w:r w:rsidR="0031765F" w:rsidRPr="00FE5D6D">
        <w:rPr>
          <w:rFonts w:ascii="Times New Roman" w:hAnsi="Times New Roman" w:cs="Times New Roman"/>
          <w:sz w:val="24"/>
          <w:szCs w:val="24"/>
        </w:rPr>
        <w:t xml:space="preserve">t a szükséges mértékig finanszírozza, melyről a Képviselő-testületet a következő </w:t>
      </w:r>
      <w:r w:rsidR="00BA2FDE" w:rsidRPr="00FE5D6D">
        <w:rPr>
          <w:rFonts w:ascii="Times New Roman" w:hAnsi="Times New Roman" w:cs="Times New Roman"/>
          <w:sz w:val="24"/>
          <w:szCs w:val="24"/>
        </w:rPr>
        <w:t xml:space="preserve">költségvetési rendeletmódosításkor </w:t>
      </w:r>
      <w:r w:rsidR="0031765F" w:rsidRPr="00FE5D6D">
        <w:rPr>
          <w:rFonts w:ascii="Times New Roman" w:hAnsi="Times New Roman" w:cs="Times New Roman"/>
          <w:sz w:val="24"/>
          <w:szCs w:val="24"/>
        </w:rPr>
        <w:t>tájékoztatja.</w:t>
      </w:r>
    </w:p>
    <w:p w14:paraId="5F072D19" w14:textId="77777777" w:rsidR="003C51CB" w:rsidRPr="00757BC0" w:rsidRDefault="003C51CB" w:rsidP="00BD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6F9C26" w14:textId="77777777" w:rsidR="00D41424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775C37" w:rsidRPr="00757BC0">
        <w:rPr>
          <w:rFonts w:ascii="Times New Roman" w:hAnsi="Times New Roman" w:cs="Times New Roman"/>
          <w:sz w:val="24"/>
          <w:szCs w:val="24"/>
        </w:rPr>
        <w:t>6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9006BE" w:rsidRPr="00757BC0">
        <w:rPr>
          <w:rFonts w:ascii="Times New Roman" w:hAnsi="Times New Roman" w:cs="Times New Roman"/>
          <w:sz w:val="24"/>
          <w:szCs w:val="24"/>
        </w:rPr>
        <w:t>A Képviselő-testület felha</w:t>
      </w:r>
      <w:r w:rsidR="0055699B" w:rsidRPr="00757BC0">
        <w:rPr>
          <w:rFonts w:ascii="Times New Roman" w:hAnsi="Times New Roman" w:cs="Times New Roman"/>
          <w:sz w:val="24"/>
          <w:szCs w:val="24"/>
        </w:rPr>
        <w:t xml:space="preserve">talmazza a polgármestert, </w:t>
      </w:r>
      <w:r w:rsidR="007C78C7" w:rsidRPr="00757BC0">
        <w:rPr>
          <w:rFonts w:ascii="Times New Roman" w:hAnsi="Times New Roman" w:cs="Times New Roman"/>
          <w:sz w:val="24"/>
          <w:szCs w:val="24"/>
        </w:rPr>
        <w:t>hogy szakmai</w:t>
      </w:r>
      <w:r w:rsidR="009006BE" w:rsidRPr="00757BC0">
        <w:rPr>
          <w:rFonts w:ascii="Times New Roman" w:hAnsi="Times New Roman" w:cs="Times New Roman"/>
          <w:sz w:val="24"/>
          <w:szCs w:val="24"/>
        </w:rPr>
        <w:t xml:space="preserve"> javaslat alapján a </w:t>
      </w:r>
      <w:r w:rsidR="005846F0" w:rsidRPr="00757BC0">
        <w:rPr>
          <w:rFonts w:ascii="Times New Roman" w:hAnsi="Times New Roman" w:cs="Times New Roman"/>
          <w:sz w:val="24"/>
          <w:szCs w:val="24"/>
        </w:rPr>
        <w:t>cél</w:t>
      </w:r>
      <w:r w:rsidR="007C78C7" w:rsidRPr="00757BC0">
        <w:rPr>
          <w:rFonts w:ascii="Times New Roman" w:hAnsi="Times New Roman" w:cs="Times New Roman"/>
          <w:sz w:val="24"/>
          <w:szCs w:val="24"/>
        </w:rPr>
        <w:t>tartalékból</w:t>
      </w:r>
      <w:r w:rsidR="00C36F0B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C78C7" w:rsidRPr="00757BC0">
        <w:rPr>
          <w:rFonts w:ascii="Times New Roman" w:hAnsi="Times New Roman" w:cs="Times New Roman"/>
          <w:sz w:val="24"/>
          <w:szCs w:val="24"/>
        </w:rPr>
        <w:t>szükség</w:t>
      </w:r>
      <w:r w:rsidR="009006BE" w:rsidRPr="00757BC0">
        <w:rPr>
          <w:rFonts w:ascii="Times New Roman" w:hAnsi="Times New Roman" w:cs="Times New Roman"/>
          <w:sz w:val="24"/>
          <w:szCs w:val="24"/>
        </w:rPr>
        <w:t xml:space="preserve"> szerint átcsoportosítson, melyről a Képviselő-testületet </w:t>
      </w:r>
      <w:r w:rsidR="00CD4197" w:rsidRPr="00757BC0">
        <w:rPr>
          <w:rFonts w:ascii="Times New Roman" w:hAnsi="Times New Roman" w:cs="Times New Roman"/>
          <w:sz w:val="24"/>
          <w:szCs w:val="24"/>
        </w:rPr>
        <w:t xml:space="preserve">a következő költségvetési rendeletmódosításkor </w:t>
      </w:r>
      <w:r w:rsidR="009006BE" w:rsidRPr="00757BC0">
        <w:rPr>
          <w:rFonts w:ascii="Times New Roman" w:hAnsi="Times New Roman" w:cs="Times New Roman"/>
          <w:sz w:val="24"/>
          <w:szCs w:val="24"/>
        </w:rPr>
        <w:t>tájékoztatja.</w:t>
      </w:r>
      <w:r w:rsidR="00C36F0B" w:rsidRPr="00757BC0">
        <w:rPr>
          <w:rFonts w:ascii="Times New Roman" w:hAnsi="Times New Roman" w:cs="Times New Roman"/>
          <w:sz w:val="24"/>
          <w:szCs w:val="24"/>
        </w:rPr>
        <w:t xml:space="preserve"> A Képviselő-testület felhatalmazza a polgármestert, hogy a nevesített tartalék terhére az intézmények részére a költségvetési rendeletnek megfelelő összeget felszabadítsa.</w:t>
      </w:r>
    </w:p>
    <w:p w14:paraId="41C62C08" w14:textId="77777777" w:rsidR="00867621" w:rsidRPr="00757BC0" w:rsidRDefault="00867621" w:rsidP="00BD1D5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93FAA8" w14:textId="75D0B54F" w:rsidR="00867621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FE5D6D">
        <w:rPr>
          <w:rFonts w:ascii="Times New Roman" w:hAnsi="Times New Roman" w:cs="Times New Roman"/>
          <w:sz w:val="24"/>
          <w:szCs w:val="24"/>
        </w:rPr>
        <w:t>(</w:t>
      </w:r>
      <w:r w:rsidR="00775C37" w:rsidRPr="00FE5D6D">
        <w:rPr>
          <w:rFonts w:ascii="Times New Roman" w:hAnsi="Times New Roman" w:cs="Times New Roman"/>
          <w:sz w:val="24"/>
          <w:szCs w:val="24"/>
        </w:rPr>
        <w:t>7</w:t>
      </w:r>
      <w:r w:rsidRPr="00FE5D6D">
        <w:rPr>
          <w:rFonts w:ascii="Times New Roman" w:hAnsi="Times New Roman" w:cs="Times New Roman"/>
          <w:sz w:val="24"/>
          <w:szCs w:val="24"/>
        </w:rPr>
        <w:t xml:space="preserve">) </w:t>
      </w:r>
      <w:r w:rsidR="00867621" w:rsidRPr="00FE5D6D">
        <w:rPr>
          <w:rFonts w:ascii="Times New Roman" w:hAnsi="Times New Roman" w:cs="Times New Roman"/>
          <w:sz w:val="24"/>
          <w:szCs w:val="24"/>
        </w:rPr>
        <w:t xml:space="preserve">A Képviselő-testület felhatalmazza a polgármestert, hogy amennyiben van rá </w:t>
      </w:r>
      <w:r w:rsidR="00B76DBD" w:rsidRPr="00FE5D6D">
        <w:rPr>
          <w:rFonts w:ascii="Times New Roman" w:hAnsi="Times New Roman" w:cs="Times New Roman"/>
          <w:sz w:val="24"/>
          <w:szCs w:val="24"/>
        </w:rPr>
        <w:t>pénzügyi fedezet</w:t>
      </w:r>
      <w:r w:rsidR="00867621" w:rsidRPr="00FE5D6D">
        <w:rPr>
          <w:rFonts w:ascii="Times New Roman" w:hAnsi="Times New Roman" w:cs="Times New Roman"/>
          <w:sz w:val="24"/>
          <w:szCs w:val="24"/>
        </w:rPr>
        <w:t xml:space="preserve">, </w:t>
      </w:r>
      <w:r w:rsidR="003E35E8" w:rsidRPr="00FE5D6D">
        <w:rPr>
          <w:rFonts w:ascii="Times New Roman" w:hAnsi="Times New Roman" w:cs="Times New Roman"/>
          <w:sz w:val="24"/>
          <w:szCs w:val="24"/>
        </w:rPr>
        <w:t xml:space="preserve"> </w:t>
      </w:r>
      <w:r w:rsidR="00FE5D6D" w:rsidRPr="00777C5B">
        <w:rPr>
          <w:rFonts w:ascii="Times New Roman" w:hAnsi="Times New Roman" w:cs="Times New Roman"/>
          <w:sz w:val="24"/>
          <w:szCs w:val="24"/>
        </w:rPr>
        <w:t>ötmillió</w:t>
      </w:r>
      <w:r w:rsidR="003E35E8" w:rsidRPr="00FE5D6D">
        <w:rPr>
          <w:rFonts w:ascii="Times New Roman" w:hAnsi="Times New Roman" w:cs="Times New Roman"/>
          <w:sz w:val="24"/>
          <w:szCs w:val="24"/>
        </w:rPr>
        <w:t xml:space="preserve"> </w:t>
      </w:r>
      <w:r w:rsidR="00867621" w:rsidRPr="00777C5B">
        <w:rPr>
          <w:rFonts w:ascii="Times New Roman" w:hAnsi="Times New Roman" w:cs="Times New Roman"/>
          <w:sz w:val="24"/>
          <w:szCs w:val="24"/>
        </w:rPr>
        <w:t xml:space="preserve">forintig </w:t>
      </w:r>
      <w:r w:rsidR="00331CA2" w:rsidRPr="00777C5B">
        <w:rPr>
          <w:rFonts w:ascii="Times New Roman" w:hAnsi="Times New Roman" w:cs="Times New Roman"/>
          <w:sz w:val="24"/>
          <w:szCs w:val="24"/>
        </w:rPr>
        <w:t>átruházott hatáskörben</w:t>
      </w:r>
      <w:r w:rsidR="00331CA2" w:rsidRPr="00FE5D6D">
        <w:rPr>
          <w:rFonts w:ascii="Times New Roman" w:hAnsi="Times New Roman" w:cs="Times New Roman"/>
          <w:sz w:val="24"/>
          <w:szCs w:val="24"/>
        </w:rPr>
        <w:t xml:space="preserve"> </w:t>
      </w:r>
      <w:r w:rsidR="00867621" w:rsidRPr="00FE5D6D">
        <w:rPr>
          <w:rFonts w:ascii="Times New Roman" w:hAnsi="Times New Roman" w:cs="Times New Roman"/>
          <w:sz w:val="24"/>
          <w:szCs w:val="24"/>
        </w:rPr>
        <w:t>kötelezettséget vállaljon a Vagyonrendelet és a Beszerzési szabályzat rendelkezéseinek betartásával, amennyiben ilyen célra a Képviselő-testület előzetesen fedezetet nem biztosított.</w:t>
      </w:r>
      <w:r w:rsidR="0033180B" w:rsidRPr="00FE5D6D">
        <w:rPr>
          <w:rFonts w:ascii="Times New Roman" w:hAnsi="Times New Roman" w:cs="Times New Roman"/>
          <w:sz w:val="24"/>
          <w:szCs w:val="24"/>
        </w:rPr>
        <w:t xml:space="preserve"> Ezen kötelezetts</w:t>
      </w:r>
      <w:r w:rsidR="00E508DC" w:rsidRPr="00FE5D6D">
        <w:rPr>
          <w:rFonts w:ascii="Times New Roman" w:hAnsi="Times New Roman" w:cs="Times New Roman"/>
          <w:sz w:val="24"/>
          <w:szCs w:val="24"/>
        </w:rPr>
        <w:t xml:space="preserve">égvállalásokkal kapcsolatban </w:t>
      </w:r>
      <w:r w:rsidR="0033180B" w:rsidRPr="00FE5D6D">
        <w:rPr>
          <w:rFonts w:ascii="Times New Roman" w:hAnsi="Times New Roman" w:cs="Times New Roman"/>
          <w:sz w:val="24"/>
          <w:szCs w:val="24"/>
        </w:rPr>
        <w:t>a követk</w:t>
      </w:r>
      <w:r w:rsidR="00867621" w:rsidRPr="00FE5D6D">
        <w:rPr>
          <w:rFonts w:ascii="Times New Roman" w:hAnsi="Times New Roman" w:cs="Times New Roman"/>
          <w:sz w:val="24"/>
          <w:szCs w:val="24"/>
        </w:rPr>
        <w:t>ező költs</w:t>
      </w:r>
      <w:r w:rsidR="0033180B" w:rsidRPr="00FE5D6D">
        <w:rPr>
          <w:rFonts w:ascii="Times New Roman" w:hAnsi="Times New Roman" w:cs="Times New Roman"/>
          <w:sz w:val="24"/>
          <w:szCs w:val="24"/>
        </w:rPr>
        <w:t>é</w:t>
      </w:r>
      <w:r w:rsidR="00867621" w:rsidRPr="00FE5D6D">
        <w:rPr>
          <w:rFonts w:ascii="Times New Roman" w:hAnsi="Times New Roman" w:cs="Times New Roman"/>
          <w:sz w:val="24"/>
          <w:szCs w:val="24"/>
        </w:rPr>
        <w:t>gvetési rendelet</w:t>
      </w:r>
      <w:r w:rsidR="0033180B" w:rsidRPr="00FE5D6D">
        <w:rPr>
          <w:rFonts w:ascii="Times New Roman" w:hAnsi="Times New Roman" w:cs="Times New Roman"/>
          <w:sz w:val="24"/>
          <w:szCs w:val="24"/>
        </w:rPr>
        <w:t>mó</w:t>
      </w:r>
      <w:r w:rsidR="00867621" w:rsidRPr="00FE5D6D">
        <w:rPr>
          <w:rFonts w:ascii="Times New Roman" w:hAnsi="Times New Roman" w:cs="Times New Roman"/>
          <w:sz w:val="24"/>
          <w:szCs w:val="24"/>
        </w:rPr>
        <w:t xml:space="preserve">dosításkor </w:t>
      </w:r>
      <w:r w:rsidR="0033180B" w:rsidRPr="00FE5D6D">
        <w:rPr>
          <w:rFonts w:ascii="Times New Roman" w:hAnsi="Times New Roman" w:cs="Times New Roman"/>
          <w:sz w:val="24"/>
          <w:szCs w:val="24"/>
        </w:rPr>
        <w:t>javaslatot tesz az előirányzat módosítására.</w:t>
      </w:r>
    </w:p>
    <w:p w14:paraId="4A03F15F" w14:textId="77777777" w:rsidR="008527F8" w:rsidRPr="00757BC0" w:rsidRDefault="008527F8" w:rsidP="00180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4FAA66" w14:textId="77777777" w:rsidR="008527F8" w:rsidRPr="00757BC0" w:rsidRDefault="008527F8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(8) A Képviselő-testület felhatalmazza a polgármestert a B11 Önkormányzatok működési támogatásai</w:t>
      </w:r>
      <w:r w:rsidRPr="00757BC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57BC0">
        <w:rPr>
          <w:rFonts w:ascii="Times New Roman" w:hAnsi="Times New Roman" w:cs="Times New Roman"/>
          <w:sz w:val="24"/>
          <w:szCs w:val="24"/>
        </w:rPr>
        <w:t>rovaton megtervezett költségvetési bevételi előirányzat és a B21 Felhalmozási célú önkormányzati támogatás rovaton megtervezett költségi bevételi előirányzat módosítására a K512 Tartalékok rovaton megtervezett költségvetési kiadási előirányzattal szemben.</w:t>
      </w:r>
    </w:p>
    <w:p w14:paraId="4F48B936" w14:textId="77777777" w:rsidR="008527F8" w:rsidRPr="00757BC0" w:rsidRDefault="008527F8" w:rsidP="00180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F62243" w14:textId="0D34BEEF" w:rsidR="008527F8" w:rsidRPr="00757BC0" w:rsidRDefault="008527F8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lastRenderedPageBreak/>
        <w:t>(9) A Képviselő-testület felhatalmazza a polgármestert a költségvetési kiadás</w:t>
      </w:r>
      <w:r w:rsidR="002772B6" w:rsidRPr="00757BC0">
        <w:rPr>
          <w:rFonts w:ascii="Times New Roman" w:hAnsi="Times New Roman" w:cs="Times New Roman"/>
          <w:sz w:val="24"/>
          <w:szCs w:val="24"/>
        </w:rPr>
        <w:t>ok</w:t>
      </w:r>
      <w:r w:rsidRPr="00757BC0">
        <w:rPr>
          <w:rFonts w:ascii="Times New Roman" w:hAnsi="Times New Roman" w:cs="Times New Roman"/>
          <w:sz w:val="24"/>
          <w:szCs w:val="24"/>
        </w:rPr>
        <w:t xml:space="preserve"> kiemelt előirányzatai közötti átcsoportosításra. A Képviselő-testület felhatalmazása alapján történt előirányzat</w:t>
      </w:r>
      <w:r w:rsidR="002772B6" w:rsidRPr="00757BC0">
        <w:rPr>
          <w:rFonts w:ascii="Times New Roman" w:hAnsi="Times New Roman" w:cs="Times New Roman"/>
          <w:sz w:val="24"/>
          <w:szCs w:val="24"/>
        </w:rPr>
        <w:t>-</w:t>
      </w:r>
      <w:r w:rsidRPr="00757BC0">
        <w:rPr>
          <w:rFonts w:ascii="Times New Roman" w:hAnsi="Times New Roman" w:cs="Times New Roman"/>
          <w:sz w:val="24"/>
          <w:szCs w:val="24"/>
        </w:rPr>
        <w:t>módosításokról és előirányzat</w:t>
      </w:r>
      <w:r w:rsidR="002772B6" w:rsidRPr="00757BC0">
        <w:rPr>
          <w:rFonts w:ascii="Times New Roman" w:hAnsi="Times New Roman" w:cs="Times New Roman"/>
          <w:sz w:val="24"/>
          <w:szCs w:val="24"/>
        </w:rPr>
        <w:t>-</w:t>
      </w:r>
      <w:r w:rsidRPr="00757BC0">
        <w:rPr>
          <w:rFonts w:ascii="Times New Roman" w:hAnsi="Times New Roman" w:cs="Times New Roman"/>
          <w:sz w:val="24"/>
          <w:szCs w:val="24"/>
        </w:rPr>
        <w:t>átcsoportosításokról a polgármester a Képviselő-testületet a következő költségvetési rendeletmódosításkor tájékoztatja.</w:t>
      </w:r>
    </w:p>
    <w:p w14:paraId="3B8D9DA2" w14:textId="7C4AE565" w:rsidR="00615C71" w:rsidRPr="00757BC0" w:rsidRDefault="00615C71" w:rsidP="0018067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F33979" w14:textId="77777777" w:rsidR="00615C71" w:rsidRPr="00757BC0" w:rsidRDefault="00615C71" w:rsidP="00615C71">
      <w:pPr>
        <w:tabs>
          <w:tab w:val="num" w:pos="360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(10) A Képviselő-testület felhatalmazza a polgármestert a (8) bekezdésben megjelölt kivétellel a B1. működési célú támogatások államháztartáson belülről, a B2 felhalmozási célú támogatások államháztartáson belülről, a B6 működési célú átvett pénzeszközök és a B7 felhalmozási célú átvett pénzeszközök rovatain megtervezett költségvetési bevételi előirányzatok módosítására a bevételhez kapcsolódó célnak megfelelő költségvetési kiadási előirányzatok egyidejű módosításával.</w:t>
      </w:r>
    </w:p>
    <w:p w14:paraId="1FF0B1C6" w14:textId="77777777" w:rsidR="00615C71" w:rsidRPr="00757BC0" w:rsidRDefault="00615C71" w:rsidP="00615C71">
      <w:pPr>
        <w:tabs>
          <w:tab w:val="num" w:pos="360"/>
        </w:tabs>
        <w:ind w:right="-286"/>
        <w:jc w:val="both"/>
        <w:rPr>
          <w:rFonts w:ascii="Times New Roman" w:hAnsi="Times New Roman" w:cs="Times New Roman"/>
          <w:sz w:val="24"/>
          <w:szCs w:val="24"/>
        </w:rPr>
      </w:pPr>
    </w:p>
    <w:p w14:paraId="604F4535" w14:textId="6FE0B219" w:rsidR="00615C71" w:rsidRPr="00757BC0" w:rsidRDefault="00615C71" w:rsidP="00615C71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(11) A Képviselő-testület felhatalmazza a költségvetési szervek vezetőit, hogy az eredeti vagy a módosított előirányzatán felül teljesített költségvetési bevételét felhasználhatja 500.000 Ft összegig a költségvetési bevételi és a költségvetési kiadási előirányzatok módosítását követően.</w:t>
      </w:r>
    </w:p>
    <w:p w14:paraId="048D2F6C" w14:textId="77777777" w:rsidR="00854A13" w:rsidRPr="00757BC0" w:rsidRDefault="00854A13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760F5DC" w14:textId="77777777" w:rsidR="00437499" w:rsidRPr="00757BC0" w:rsidRDefault="00897B68" w:rsidP="004C21F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Egyéb rendelkezések</w:t>
      </w:r>
    </w:p>
    <w:p w14:paraId="1DC4D888" w14:textId="77777777" w:rsidR="00897B68" w:rsidRPr="00757BC0" w:rsidRDefault="00897B68" w:rsidP="004C21F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B3AA8E" w14:textId="77777777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</w:t>
      </w:r>
      <w:r w:rsidR="00775C37" w:rsidRPr="00757BC0">
        <w:rPr>
          <w:rFonts w:ascii="Times New Roman" w:hAnsi="Times New Roman" w:cs="Times New Roman"/>
          <w:b/>
          <w:sz w:val="24"/>
          <w:szCs w:val="24"/>
        </w:rPr>
        <w:t>1</w:t>
      </w:r>
      <w:r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Pr="00757BC0">
        <w:rPr>
          <w:rFonts w:ascii="Times New Roman" w:hAnsi="Times New Roman" w:cs="Times New Roman"/>
          <w:sz w:val="24"/>
          <w:szCs w:val="24"/>
        </w:rPr>
        <w:t xml:space="preserve"> (</w:t>
      </w:r>
      <w:r w:rsidR="00B76DBD" w:rsidRPr="00757BC0">
        <w:rPr>
          <w:rFonts w:ascii="Times New Roman" w:hAnsi="Times New Roman" w:cs="Times New Roman"/>
          <w:sz w:val="24"/>
          <w:szCs w:val="24"/>
        </w:rPr>
        <w:t>1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>Az önkormányzat költségvetési intézményei hitelt nem vehetnek fel, kezességet nem vállalhatnak, értékpapírt nem vásárolhatnak,</w:t>
      </w:r>
      <w:r w:rsidR="006D56DD" w:rsidRPr="00757BC0">
        <w:rPr>
          <w:rFonts w:ascii="Times New Roman" w:hAnsi="Times New Roman" w:cs="Times New Roman"/>
          <w:sz w:val="24"/>
          <w:szCs w:val="24"/>
        </w:rPr>
        <w:t xml:space="preserve"> sem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hosszúlejáratú kötelezettséget, sem lízinget nem vállalhatnak, váltót nem bocsáthatnak ki és nem fogadhatnak el.</w:t>
      </w:r>
    </w:p>
    <w:p w14:paraId="3EA2D890" w14:textId="77777777" w:rsidR="004678D6" w:rsidRPr="00757BC0" w:rsidRDefault="004678D6" w:rsidP="00663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5AD107" w14:textId="77777777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2</w:t>
      </w:r>
      <w:r w:rsidRPr="00757BC0">
        <w:rPr>
          <w:rFonts w:ascii="Times New Roman" w:hAnsi="Times New Roman" w:cs="Times New Roman"/>
          <w:sz w:val="24"/>
          <w:szCs w:val="24"/>
        </w:rPr>
        <w:t>)</w:t>
      </w:r>
      <w:r w:rsidR="003E419F" w:rsidRPr="00757BC0" w:rsidDel="003E419F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0B203E" w:rsidRPr="00757BC0">
        <w:rPr>
          <w:rFonts w:ascii="Times New Roman" w:hAnsi="Times New Roman" w:cs="Times New Roman"/>
          <w:sz w:val="24"/>
          <w:szCs w:val="24"/>
        </w:rPr>
        <w:t>polgármester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kezességet a </w:t>
      </w:r>
      <w:r w:rsidR="00C665D1" w:rsidRPr="00757BC0">
        <w:rPr>
          <w:rFonts w:ascii="Times New Roman" w:hAnsi="Times New Roman" w:cs="Times New Roman"/>
          <w:sz w:val="24"/>
          <w:szCs w:val="24"/>
        </w:rPr>
        <w:t xml:space="preserve">Magyarország gazdasági stabilitásáról szóló </w:t>
      </w:r>
      <w:r w:rsidR="001E1A40" w:rsidRPr="00757BC0">
        <w:rPr>
          <w:rFonts w:ascii="Times New Roman" w:hAnsi="Times New Roman" w:cs="Times New Roman"/>
          <w:sz w:val="24"/>
          <w:szCs w:val="24"/>
        </w:rPr>
        <w:t>2011. évi</w:t>
      </w:r>
      <w:r w:rsidR="00C665D1" w:rsidRPr="00757BC0">
        <w:rPr>
          <w:rFonts w:ascii="Times New Roman" w:hAnsi="Times New Roman" w:cs="Times New Roman"/>
          <w:sz w:val="24"/>
          <w:szCs w:val="24"/>
        </w:rPr>
        <w:t xml:space="preserve"> CXCIV. törvény előírásainak</w:t>
      </w:r>
      <w:r w:rsidR="001E1A40" w:rsidRPr="00757BC0">
        <w:rPr>
          <w:rFonts w:ascii="Times New Roman" w:hAnsi="Times New Roman" w:cs="Times New Roman"/>
          <w:sz w:val="24"/>
          <w:szCs w:val="24"/>
        </w:rPr>
        <w:t xml:space="preserve"> betartásával</w:t>
      </w:r>
      <w:r w:rsidR="00E1228E" w:rsidRPr="00757BC0">
        <w:rPr>
          <w:rFonts w:ascii="Times New Roman" w:hAnsi="Times New Roman" w:cs="Times New Roman"/>
          <w:sz w:val="24"/>
          <w:szCs w:val="24"/>
        </w:rPr>
        <w:t>, a</w:t>
      </w:r>
      <w:r w:rsidR="001E1A40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Képviselő-testület felhatalmazása alapján vállalhat.</w:t>
      </w:r>
    </w:p>
    <w:p w14:paraId="1F119C50" w14:textId="77777777" w:rsidR="004678D6" w:rsidRPr="00757BC0" w:rsidRDefault="004678D6" w:rsidP="00663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85FB24" w14:textId="1FC9A6EF" w:rsidR="00664C04" w:rsidRPr="00757BC0" w:rsidRDefault="00180672" w:rsidP="00664157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3</w:t>
      </w:r>
      <w:r w:rsidRPr="00757BC0">
        <w:rPr>
          <w:rFonts w:ascii="Times New Roman" w:hAnsi="Times New Roman" w:cs="Times New Roman"/>
          <w:sz w:val="24"/>
          <w:szCs w:val="24"/>
        </w:rPr>
        <w:t>)</w:t>
      </w:r>
      <w:r w:rsidR="003E419F" w:rsidRPr="00757BC0" w:rsidDel="003E419F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A</w:t>
      </w:r>
      <w:r w:rsidR="003E419F" w:rsidRPr="00757BC0">
        <w:rPr>
          <w:rFonts w:ascii="Times New Roman" w:hAnsi="Times New Roman" w:cs="Times New Roman"/>
          <w:sz w:val="24"/>
          <w:szCs w:val="24"/>
        </w:rPr>
        <w:t>z Önkormányzat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B93B5F">
        <w:rPr>
          <w:rFonts w:ascii="Times New Roman" w:hAnsi="Times New Roman" w:cs="Times New Roman"/>
          <w:sz w:val="24"/>
          <w:szCs w:val="24"/>
        </w:rPr>
        <w:t xml:space="preserve">fizetési </w:t>
      </w:r>
      <w:r w:rsidR="004678D6" w:rsidRPr="00757BC0">
        <w:rPr>
          <w:rFonts w:ascii="Times New Roman" w:hAnsi="Times New Roman" w:cs="Times New Roman"/>
          <w:sz w:val="24"/>
          <w:szCs w:val="24"/>
        </w:rPr>
        <w:t>számláján lévő átmenetileg szabad pénzeszköz</w:t>
      </w:r>
      <w:r w:rsidR="002772B6" w:rsidRPr="00757BC0">
        <w:rPr>
          <w:rFonts w:ascii="Times New Roman" w:hAnsi="Times New Roman" w:cs="Times New Roman"/>
          <w:sz w:val="24"/>
          <w:szCs w:val="24"/>
        </w:rPr>
        <w:t>öke</w:t>
      </w:r>
      <w:r w:rsidR="004678D6" w:rsidRPr="00757BC0">
        <w:rPr>
          <w:rFonts w:ascii="Times New Roman" w:hAnsi="Times New Roman" w:cs="Times New Roman"/>
          <w:sz w:val="24"/>
          <w:szCs w:val="24"/>
        </w:rPr>
        <w:t>t</w:t>
      </w:r>
      <w:r w:rsidR="00FF7FBD" w:rsidRPr="00757BC0">
        <w:rPr>
          <w:rFonts w:ascii="Times New Roman" w:hAnsi="Times New Roman" w:cs="Times New Roman"/>
          <w:sz w:val="24"/>
          <w:szCs w:val="24"/>
        </w:rPr>
        <w:t xml:space="preserve"> a polgármester</w:t>
      </w:r>
      <w:r w:rsidR="00664C04" w:rsidRPr="00757BC0">
        <w:rPr>
          <w:rFonts w:ascii="Times New Roman" w:hAnsi="Times New Roman" w:cs="Times New Roman"/>
          <w:sz w:val="24"/>
          <w:szCs w:val="24"/>
        </w:rPr>
        <w:t xml:space="preserve"> – </w:t>
      </w:r>
      <w:r w:rsidR="004678D6" w:rsidRPr="00757BC0">
        <w:rPr>
          <w:rFonts w:ascii="Times New Roman" w:hAnsi="Times New Roman" w:cs="Times New Roman"/>
          <w:sz w:val="24"/>
          <w:szCs w:val="24"/>
        </w:rPr>
        <w:t>az állami költségvetésből származó hozzájárulások és támogatások kivételével</w:t>
      </w:r>
      <w:r w:rsidR="00664C04" w:rsidRPr="00757BC0">
        <w:rPr>
          <w:rFonts w:ascii="Times New Roman" w:hAnsi="Times New Roman" w:cs="Times New Roman"/>
          <w:sz w:val="24"/>
          <w:szCs w:val="24"/>
        </w:rPr>
        <w:t>,</w:t>
      </w:r>
      <w:r w:rsidR="006D56DD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folyamatos gazdálkodás biztosítása mellett </w:t>
      </w:r>
      <w:r w:rsidR="00C21EF6" w:rsidRPr="00757BC0">
        <w:rPr>
          <w:rFonts w:ascii="Times New Roman" w:hAnsi="Times New Roman" w:cs="Times New Roman"/>
          <w:sz w:val="24"/>
          <w:szCs w:val="24"/>
        </w:rPr>
        <w:sym w:font="Symbol" w:char="F02D"/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a</w:t>
      </w:r>
      <w:r w:rsidR="008A6818" w:rsidRPr="00757BC0">
        <w:rPr>
          <w:rFonts w:ascii="Times New Roman" w:hAnsi="Times New Roman" w:cs="Times New Roman"/>
          <w:sz w:val="24"/>
          <w:szCs w:val="24"/>
        </w:rPr>
        <w:t>jánlatok alapján</w:t>
      </w:r>
      <w:r w:rsidR="00A158B3" w:rsidRPr="00757BC0">
        <w:rPr>
          <w:rFonts w:ascii="Times New Roman" w:hAnsi="Times New Roman" w:cs="Times New Roman"/>
          <w:sz w:val="24"/>
          <w:szCs w:val="24"/>
        </w:rPr>
        <w:t>,</w:t>
      </w:r>
      <w:r w:rsidR="008A6818" w:rsidRPr="00757BC0">
        <w:rPr>
          <w:rFonts w:ascii="Times New Roman" w:hAnsi="Times New Roman" w:cs="Times New Roman"/>
          <w:sz w:val="24"/>
          <w:szCs w:val="24"/>
        </w:rPr>
        <w:t xml:space="preserve"> a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lehető legjobb kamatfeltételek mel</w:t>
      </w:r>
      <w:r w:rsidR="006D56DD" w:rsidRPr="00757BC0">
        <w:rPr>
          <w:rFonts w:ascii="Times New Roman" w:hAnsi="Times New Roman" w:cs="Times New Roman"/>
          <w:sz w:val="24"/>
          <w:szCs w:val="24"/>
        </w:rPr>
        <w:t>lett</w:t>
      </w:r>
      <w:r w:rsidR="002772B6" w:rsidRPr="00757BC0">
        <w:rPr>
          <w:rFonts w:ascii="Times New Roman" w:hAnsi="Times New Roman" w:cs="Times New Roman"/>
          <w:sz w:val="24"/>
          <w:szCs w:val="24"/>
        </w:rPr>
        <w:t>,</w:t>
      </w:r>
      <w:r w:rsidR="006D56DD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bármely pénzintézetnél </w:t>
      </w:r>
    </w:p>
    <w:p w14:paraId="67D6D92E" w14:textId="51ADBE3E" w:rsidR="00437499" w:rsidRPr="00757BC0" w:rsidRDefault="004678D6" w:rsidP="00664157">
      <w:pPr>
        <w:pStyle w:val="Listaszerbekezds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betétként lekötheti,</w:t>
      </w:r>
      <w:r w:rsidR="002772B6" w:rsidRPr="00757BC0">
        <w:rPr>
          <w:rFonts w:ascii="Times New Roman" w:hAnsi="Times New Roman" w:cs="Times New Roman"/>
          <w:sz w:val="24"/>
          <w:szCs w:val="24"/>
        </w:rPr>
        <w:t xml:space="preserve"> vagy</w:t>
      </w:r>
    </w:p>
    <w:p w14:paraId="3856A77C" w14:textId="34845311" w:rsidR="004678D6" w:rsidRPr="00757BC0" w:rsidRDefault="004678D6" w:rsidP="00664157">
      <w:pPr>
        <w:pStyle w:val="Listaszerbekezds"/>
        <w:numPr>
          <w:ilvl w:val="0"/>
          <w:numId w:val="9"/>
        </w:numPr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egy évnél nem hosszabb lejáratú</w:t>
      </w:r>
      <w:r w:rsidR="00BC3A3D" w:rsidRPr="00757BC0">
        <w:rPr>
          <w:rFonts w:ascii="Times New Roman" w:hAnsi="Times New Roman" w:cs="Times New Roman"/>
          <w:sz w:val="24"/>
          <w:szCs w:val="24"/>
        </w:rPr>
        <w:t xml:space="preserve">, </w:t>
      </w:r>
      <w:r w:rsidRPr="00757BC0">
        <w:rPr>
          <w:rFonts w:ascii="Times New Roman" w:hAnsi="Times New Roman" w:cs="Times New Roman"/>
          <w:sz w:val="24"/>
          <w:szCs w:val="24"/>
        </w:rPr>
        <w:t>államilag garantált értékpapír vásárlására fordíthatja</w:t>
      </w:r>
      <w:r w:rsidR="00437499" w:rsidRPr="00757BC0">
        <w:rPr>
          <w:rFonts w:ascii="Times New Roman" w:hAnsi="Times New Roman" w:cs="Times New Roman"/>
          <w:sz w:val="24"/>
          <w:szCs w:val="24"/>
        </w:rPr>
        <w:t>,</w:t>
      </w:r>
      <w:r w:rsidR="006D56DD" w:rsidRPr="00757BC0">
        <w:rPr>
          <w:rFonts w:ascii="Times New Roman" w:hAnsi="Times New Roman" w:cs="Times New Roman"/>
          <w:sz w:val="24"/>
          <w:szCs w:val="24"/>
        </w:rPr>
        <w:t xml:space="preserve"> a</w:t>
      </w:r>
      <w:r w:rsidRPr="00757BC0">
        <w:rPr>
          <w:rFonts w:ascii="Times New Roman" w:hAnsi="Times New Roman" w:cs="Times New Roman"/>
          <w:sz w:val="24"/>
          <w:szCs w:val="24"/>
        </w:rPr>
        <w:t>melyet pénzintézetnél jogosult megvásárolni.</w:t>
      </w:r>
    </w:p>
    <w:p w14:paraId="6F6402F5" w14:textId="77777777" w:rsidR="00234BB2" w:rsidRPr="00757BC0" w:rsidRDefault="00234BB2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D252B5" w14:textId="62C88C49" w:rsidR="004678D6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4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234BB2" w:rsidRPr="00757BC0">
        <w:rPr>
          <w:rFonts w:ascii="Times New Roman" w:hAnsi="Times New Roman" w:cs="Times New Roman"/>
          <w:sz w:val="24"/>
          <w:szCs w:val="24"/>
        </w:rPr>
        <w:t>Pilisvörösvár Város Önkormányzat</w:t>
      </w:r>
      <w:r w:rsidR="006D56DD" w:rsidRPr="00757BC0">
        <w:rPr>
          <w:rFonts w:ascii="Times New Roman" w:hAnsi="Times New Roman" w:cs="Times New Roman"/>
          <w:sz w:val="24"/>
          <w:szCs w:val="24"/>
        </w:rPr>
        <w:t>ának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 Képviselő-testület</w:t>
      </w:r>
      <w:r w:rsidR="006D56DD" w:rsidRPr="00757BC0">
        <w:rPr>
          <w:rFonts w:ascii="Times New Roman" w:hAnsi="Times New Roman" w:cs="Times New Roman"/>
          <w:sz w:val="24"/>
          <w:szCs w:val="24"/>
        </w:rPr>
        <w:t>e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 a </w:t>
      </w:r>
      <w:r w:rsidR="003939B3" w:rsidRPr="00757BC0">
        <w:rPr>
          <w:rFonts w:ascii="Times New Roman" w:hAnsi="Times New Roman" w:cs="Times New Roman"/>
          <w:sz w:val="24"/>
          <w:szCs w:val="24"/>
        </w:rPr>
        <w:t>20</w:t>
      </w:r>
      <w:r w:rsidR="00033BC5">
        <w:rPr>
          <w:rFonts w:ascii="Times New Roman" w:hAnsi="Times New Roman" w:cs="Times New Roman"/>
          <w:sz w:val="24"/>
          <w:szCs w:val="24"/>
        </w:rPr>
        <w:t>2</w:t>
      </w:r>
      <w:r w:rsidR="008327A0">
        <w:rPr>
          <w:rFonts w:ascii="Times New Roman" w:hAnsi="Times New Roman" w:cs="Times New Roman"/>
          <w:sz w:val="24"/>
          <w:szCs w:val="24"/>
        </w:rPr>
        <w:t>1</w:t>
      </w:r>
      <w:r w:rsidR="00892586" w:rsidRPr="00757BC0">
        <w:rPr>
          <w:rFonts w:ascii="Times New Roman" w:hAnsi="Times New Roman" w:cs="Times New Roman"/>
          <w:sz w:val="24"/>
          <w:szCs w:val="24"/>
        </w:rPr>
        <w:t>. évi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 költségvetési évben a gazdálkodás</w:t>
      </w:r>
      <w:r w:rsidR="006C0490" w:rsidRPr="00757BC0">
        <w:rPr>
          <w:rFonts w:ascii="Times New Roman" w:hAnsi="Times New Roman" w:cs="Times New Roman"/>
          <w:sz w:val="24"/>
          <w:szCs w:val="24"/>
        </w:rPr>
        <w:t xml:space="preserve"> esetleges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 átmeneti finanszírozására </w:t>
      </w:r>
      <w:r w:rsidR="00B21C5C" w:rsidRPr="00757BC0">
        <w:rPr>
          <w:rFonts w:ascii="Times New Roman" w:hAnsi="Times New Roman" w:cs="Times New Roman"/>
          <w:sz w:val="24"/>
          <w:szCs w:val="24"/>
        </w:rPr>
        <w:t>1</w:t>
      </w:r>
      <w:r w:rsidR="000B203E" w:rsidRPr="00757BC0">
        <w:rPr>
          <w:rFonts w:ascii="Times New Roman" w:hAnsi="Times New Roman" w:cs="Times New Roman"/>
          <w:sz w:val="24"/>
          <w:szCs w:val="24"/>
        </w:rPr>
        <w:t>00</w:t>
      </w:r>
      <w:r w:rsidR="00A158B3" w:rsidRPr="00757BC0">
        <w:rPr>
          <w:rFonts w:ascii="Times New Roman" w:hAnsi="Times New Roman" w:cs="Times New Roman"/>
          <w:sz w:val="24"/>
          <w:szCs w:val="24"/>
        </w:rPr>
        <w:t>.</w:t>
      </w:r>
      <w:r w:rsidR="000B203E" w:rsidRPr="00757BC0">
        <w:rPr>
          <w:rFonts w:ascii="Times New Roman" w:hAnsi="Times New Roman" w:cs="Times New Roman"/>
          <w:sz w:val="24"/>
          <w:szCs w:val="24"/>
        </w:rPr>
        <w:t>000</w:t>
      </w:r>
      <w:r w:rsidR="00A158B3" w:rsidRPr="00757BC0">
        <w:rPr>
          <w:rFonts w:ascii="Times New Roman" w:hAnsi="Times New Roman" w:cs="Times New Roman"/>
          <w:sz w:val="24"/>
          <w:szCs w:val="24"/>
        </w:rPr>
        <w:t>.</w:t>
      </w:r>
      <w:r w:rsidR="000B203E" w:rsidRPr="00757BC0">
        <w:rPr>
          <w:rFonts w:ascii="Times New Roman" w:hAnsi="Times New Roman" w:cs="Times New Roman"/>
          <w:sz w:val="24"/>
          <w:szCs w:val="24"/>
        </w:rPr>
        <w:t>000</w:t>
      </w:r>
      <w:r w:rsidR="00186E72" w:rsidRPr="00757BC0">
        <w:rPr>
          <w:rFonts w:ascii="Times New Roman" w:hAnsi="Times New Roman" w:cs="Times New Roman"/>
          <w:sz w:val="24"/>
          <w:szCs w:val="24"/>
        </w:rPr>
        <w:t xml:space="preserve"> forint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, azaz </w:t>
      </w:r>
      <w:r w:rsidR="00A158B3" w:rsidRPr="00757BC0">
        <w:rPr>
          <w:rFonts w:ascii="Times New Roman" w:hAnsi="Times New Roman" w:cs="Times New Roman"/>
          <w:sz w:val="24"/>
          <w:szCs w:val="24"/>
        </w:rPr>
        <w:t>s</w:t>
      </w:r>
      <w:r w:rsidR="00B21C5C" w:rsidRPr="00757BC0">
        <w:rPr>
          <w:rFonts w:ascii="Times New Roman" w:hAnsi="Times New Roman" w:cs="Times New Roman"/>
          <w:sz w:val="24"/>
          <w:szCs w:val="24"/>
        </w:rPr>
        <w:t>zá</w:t>
      </w:r>
      <w:r w:rsidR="000B203E" w:rsidRPr="00757BC0">
        <w:rPr>
          <w:rFonts w:ascii="Times New Roman" w:hAnsi="Times New Roman" w:cs="Times New Roman"/>
          <w:sz w:val="24"/>
          <w:szCs w:val="24"/>
        </w:rPr>
        <w:t>zmillió</w:t>
      </w:r>
      <w:r w:rsidR="00234BB2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186E72" w:rsidRPr="00757BC0">
        <w:rPr>
          <w:rFonts w:ascii="Times New Roman" w:hAnsi="Times New Roman" w:cs="Times New Roman"/>
          <w:sz w:val="24"/>
          <w:szCs w:val="24"/>
        </w:rPr>
        <w:t xml:space="preserve">forint </w:t>
      </w:r>
      <w:r w:rsidR="00234BB2" w:rsidRPr="00757BC0">
        <w:rPr>
          <w:rFonts w:ascii="Times New Roman" w:hAnsi="Times New Roman" w:cs="Times New Roman"/>
          <w:sz w:val="24"/>
          <w:szCs w:val="24"/>
        </w:rPr>
        <w:t>összegű</w:t>
      </w:r>
      <w:r w:rsidR="006D56DD" w:rsidRPr="00757BC0">
        <w:rPr>
          <w:rFonts w:ascii="Times New Roman" w:hAnsi="Times New Roman" w:cs="Times New Roman"/>
          <w:sz w:val="24"/>
          <w:szCs w:val="24"/>
        </w:rPr>
        <w:t xml:space="preserve"> folyószámlahitel-</w:t>
      </w:r>
      <w:r w:rsidR="00A76C49" w:rsidRPr="00757BC0">
        <w:rPr>
          <w:rFonts w:ascii="Times New Roman" w:hAnsi="Times New Roman" w:cs="Times New Roman"/>
          <w:sz w:val="24"/>
          <w:szCs w:val="24"/>
        </w:rPr>
        <w:t>keretet határoz meg.</w:t>
      </w:r>
    </w:p>
    <w:p w14:paraId="315A0208" w14:textId="77777777" w:rsidR="003C51CB" w:rsidRPr="00757BC0" w:rsidRDefault="003C51CB" w:rsidP="00663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C3710" w14:textId="25DE0908" w:rsidR="00C35C3A" w:rsidRPr="00757BC0" w:rsidRDefault="00180672" w:rsidP="00180672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5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Az önkormányzat üzletrészei, részvényei, egyéb értékpapírjai valamint ingatlanai forgalmazását (adás-vétel) </w:t>
      </w:r>
      <w:r w:rsidR="00437499" w:rsidRPr="00757BC0">
        <w:rPr>
          <w:rFonts w:ascii="Times New Roman" w:hAnsi="Times New Roman" w:cs="Times New Roman"/>
          <w:sz w:val="24"/>
          <w:szCs w:val="24"/>
        </w:rPr>
        <w:t xml:space="preserve">a polgármester jogosult végezni </w:t>
      </w:r>
      <w:r w:rsidR="004C2895" w:rsidRPr="00757BC0">
        <w:rPr>
          <w:rFonts w:ascii="Times New Roman" w:hAnsi="Times New Roman" w:cs="Times New Roman"/>
          <w:sz w:val="24"/>
          <w:szCs w:val="24"/>
        </w:rPr>
        <w:t>(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Képviselő-testület </w:t>
      </w:r>
      <w:r w:rsidR="00F41144">
        <w:rPr>
          <w:rFonts w:ascii="Times New Roman" w:hAnsi="Times New Roman" w:cs="Times New Roman"/>
          <w:sz w:val="24"/>
          <w:szCs w:val="24"/>
        </w:rPr>
        <w:t xml:space="preserve">előzetes </w:t>
      </w:r>
      <w:r w:rsidR="004678D6" w:rsidRPr="00757BC0">
        <w:rPr>
          <w:rFonts w:ascii="Times New Roman" w:hAnsi="Times New Roman" w:cs="Times New Roman"/>
          <w:sz w:val="24"/>
          <w:szCs w:val="24"/>
        </w:rPr>
        <w:t>dönté</w:t>
      </w:r>
      <w:r w:rsidR="006D56DD" w:rsidRPr="00757BC0">
        <w:rPr>
          <w:rFonts w:ascii="Times New Roman" w:hAnsi="Times New Roman" w:cs="Times New Roman"/>
          <w:sz w:val="24"/>
          <w:szCs w:val="24"/>
        </w:rPr>
        <w:t>se alapján</w:t>
      </w:r>
      <w:r w:rsidR="004C2895" w:rsidRPr="00757BC0">
        <w:rPr>
          <w:rFonts w:ascii="Times New Roman" w:hAnsi="Times New Roman" w:cs="Times New Roman"/>
          <w:sz w:val="24"/>
          <w:szCs w:val="24"/>
        </w:rPr>
        <w:t>)</w:t>
      </w:r>
      <w:r w:rsidR="00F41144">
        <w:rPr>
          <w:rFonts w:ascii="Times New Roman" w:hAnsi="Times New Roman" w:cs="Times New Roman"/>
          <w:sz w:val="24"/>
          <w:szCs w:val="24"/>
        </w:rPr>
        <w:t>.</w:t>
      </w:r>
    </w:p>
    <w:p w14:paraId="6A4F6439" w14:textId="77777777" w:rsidR="00D621C9" w:rsidRPr="00757BC0" w:rsidRDefault="00D621C9" w:rsidP="00DC525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5F10AE" w14:textId="5F1CAE16" w:rsidR="004678D6" w:rsidRPr="00757BC0" w:rsidRDefault="00BC3A3D" w:rsidP="0020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Az á</w:t>
      </w:r>
      <w:r w:rsidR="004678D6" w:rsidRPr="00757BC0">
        <w:rPr>
          <w:rFonts w:ascii="Times New Roman" w:hAnsi="Times New Roman" w:cs="Times New Roman"/>
          <w:b/>
          <w:sz w:val="24"/>
          <w:szCs w:val="24"/>
        </w:rPr>
        <w:t>tmeneti gazdálkodás szabályai</w:t>
      </w:r>
    </w:p>
    <w:p w14:paraId="1D0FA05B" w14:textId="77777777" w:rsidR="004678D6" w:rsidRPr="00757BC0" w:rsidRDefault="004678D6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877EEC" w14:textId="520D3FE9" w:rsidR="004678D6" w:rsidRPr="00757BC0" w:rsidRDefault="00775C37" w:rsidP="00783E8D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12</w:t>
      </w:r>
      <w:r w:rsidR="00783E8D"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="00783E8D" w:rsidRPr="00757BC0">
        <w:rPr>
          <w:rFonts w:ascii="Times New Roman" w:hAnsi="Times New Roman" w:cs="Times New Roman"/>
          <w:sz w:val="24"/>
          <w:szCs w:val="24"/>
        </w:rPr>
        <w:t xml:space="preserve"> (1) </w:t>
      </w:r>
      <w:r w:rsidR="0005177F" w:rsidRPr="00757BC0">
        <w:rPr>
          <w:rFonts w:ascii="Times New Roman" w:hAnsi="Times New Roman" w:cs="Times New Roman"/>
          <w:sz w:val="24"/>
          <w:szCs w:val="24"/>
        </w:rPr>
        <w:t xml:space="preserve">A </w:t>
      </w:r>
      <w:r w:rsidR="007A00C9" w:rsidRPr="00757BC0">
        <w:rPr>
          <w:rFonts w:ascii="Times New Roman" w:hAnsi="Times New Roman" w:cs="Times New Roman"/>
          <w:sz w:val="24"/>
          <w:szCs w:val="24"/>
        </w:rPr>
        <w:t>20</w:t>
      </w:r>
      <w:r w:rsidR="0094763C" w:rsidRPr="00757BC0">
        <w:rPr>
          <w:rFonts w:ascii="Times New Roman" w:hAnsi="Times New Roman" w:cs="Times New Roman"/>
          <w:sz w:val="24"/>
          <w:szCs w:val="24"/>
        </w:rPr>
        <w:t>2</w:t>
      </w:r>
      <w:r w:rsidR="008327A0">
        <w:rPr>
          <w:rFonts w:ascii="Times New Roman" w:hAnsi="Times New Roman" w:cs="Times New Roman"/>
          <w:sz w:val="24"/>
          <w:szCs w:val="24"/>
        </w:rPr>
        <w:t>2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  <w:r w:rsidR="00B72E33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évi költségvetési gazdálkodás zavartalan megkezdéséhez az önkormányzati támogatás az előző év azonos időszaka alapján utalható ki a</w:t>
      </w:r>
      <w:r w:rsidR="001A6129" w:rsidRPr="00757BC0">
        <w:rPr>
          <w:rFonts w:ascii="Times New Roman" w:hAnsi="Times New Roman" w:cs="Times New Roman"/>
          <w:sz w:val="24"/>
          <w:szCs w:val="24"/>
        </w:rPr>
        <w:t xml:space="preserve"> költségvetési </w:t>
      </w:r>
      <w:r w:rsidR="004678D6" w:rsidRPr="00757BC0">
        <w:rPr>
          <w:rFonts w:ascii="Times New Roman" w:hAnsi="Times New Roman" w:cs="Times New Roman"/>
          <w:sz w:val="24"/>
          <w:szCs w:val="24"/>
        </w:rPr>
        <w:t>intézmények részére</w:t>
      </w:r>
      <w:r w:rsidR="00664C04" w:rsidRPr="00757BC0">
        <w:rPr>
          <w:rFonts w:ascii="Times New Roman" w:hAnsi="Times New Roman" w:cs="Times New Roman"/>
          <w:sz w:val="24"/>
          <w:szCs w:val="24"/>
        </w:rPr>
        <w:t>,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a következő évi költségvetési rendelet hatálybalépéséig.</w:t>
      </w:r>
    </w:p>
    <w:p w14:paraId="181D28F6" w14:textId="77777777" w:rsidR="00437499" w:rsidRPr="00757BC0" w:rsidRDefault="00437499" w:rsidP="00A4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B91758" w14:textId="6159BCD6" w:rsidR="004678D6" w:rsidRPr="00757BC0" w:rsidRDefault="00A442E3" w:rsidP="00A442E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(2) </w:t>
      </w:r>
      <w:r w:rsidR="000D5960" w:rsidRPr="00757BC0">
        <w:rPr>
          <w:rFonts w:ascii="Times New Roman" w:hAnsi="Times New Roman" w:cs="Times New Roman"/>
          <w:sz w:val="24"/>
          <w:szCs w:val="24"/>
        </w:rPr>
        <w:t>A Képviselő-testület felhatalmazza a költségvetési szervek vezetőit, hogy a</w:t>
      </w:r>
      <w:r w:rsidR="0005177F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746FB8" w:rsidRPr="00757BC0">
        <w:rPr>
          <w:rFonts w:ascii="Times New Roman" w:hAnsi="Times New Roman" w:cs="Times New Roman"/>
          <w:sz w:val="24"/>
          <w:szCs w:val="24"/>
        </w:rPr>
        <w:t>20</w:t>
      </w:r>
      <w:r w:rsidR="0094763C" w:rsidRPr="00757BC0">
        <w:rPr>
          <w:rFonts w:ascii="Times New Roman" w:hAnsi="Times New Roman" w:cs="Times New Roman"/>
          <w:sz w:val="24"/>
          <w:szCs w:val="24"/>
        </w:rPr>
        <w:t>2</w:t>
      </w:r>
      <w:r w:rsidR="008327A0">
        <w:rPr>
          <w:rFonts w:ascii="Times New Roman" w:hAnsi="Times New Roman" w:cs="Times New Roman"/>
          <w:sz w:val="24"/>
          <w:szCs w:val="24"/>
        </w:rPr>
        <w:t>2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  <w:r w:rsidR="00CE27CA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4678D6" w:rsidRPr="00757BC0">
        <w:rPr>
          <w:rFonts w:ascii="Times New Roman" w:hAnsi="Times New Roman" w:cs="Times New Roman"/>
          <w:sz w:val="24"/>
          <w:szCs w:val="24"/>
        </w:rPr>
        <w:t>évi költségvetés</w:t>
      </w:r>
      <w:r w:rsidR="000D5960" w:rsidRPr="00757BC0">
        <w:rPr>
          <w:rFonts w:ascii="Times New Roman" w:hAnsi="Times New Roman" w:cs="Times New Roman"/>
          <w:sz w:val="24"/>
          <w:szCs w:val="24"/>
        </w:rPr>
        <w:t>i rendelet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elfogadásáig</w:t>
      </w:r>
      <w:r w:rsidR="000D5960" w:rsidRPr="00757BC0">
        <w:rPr>
          <w:rFonts w:ascii="Times New Roman" w:hAnsi="Times New Roman" w:cs="Times New Roman"/>
          <w:sz w:val="24"/>
          <w:szCs w:val="24"/>
        </w:rPr>
        <w:t xml:space="preserve"> a megelőző évi költségvetésben elfogadott bevételeket </w:t>
      </w:r>
      <w:r w:rsidR="00D80984" w:rsidRPr="00757BC0">
        <w:rPr>
          <w:rFonts w:ascii="Times New Roman" w:hAnsi="Times New Roman" w:cs="Times New Roman"/>
          <w:sz w:val="24"/>
          <w:szCs w:val="24"/>
        </w:rPr>
        <w:t xml:space="preserve">arányosan </w:t>
      </w:r>
      <w:r w:rsidR="000D5960" w:rsidRPr="00757BC0">
        <w:rPr>
          <w:rFonts w:ascii="Times New Roman" w:hAnsi="Times New Roman" w:cs="Times New Roman"/>
          <w:sz w:val="24"/>
          <w:szCs w:val="24"/>
        </w:rPr>
        <w:t>beszedje és kiadásokat teljesítse.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C16ABB" w14:textId="77777777" w:rsidR="004678D6" w:rsidRPr="00757BC0" w:rsidRDefault="004678D6" w:rsidP="00A4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2840A8" w14:textId="2E3902F7" w:rsidR="007C6020" w:rsidRPr="005651EF" w:rsidRDefault="00B76DBD" w:rsidP="005651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651EF">
        <w:rPr>
          <w:rFonts w:ascii="Times New Roman" w:hAnsi="Times New Roman" w:cs="Times New Roman"/>
          <w:sz w:val="24"/>
          <w:szCs w:val="24"/>
        </w:rPr>
        <w:t xml:space="preserve">A </w:t>
      </w:r>
      <w:r w:rsidR="00746FB8" w:rsidRPr="005651EF">
        <w:rPr>
          <w:rFonts w:ascii="Times New Roman" w:hAnsi="Times New Roman" w:cs="Times New Roman"/>
          <w:sz w:val="24"/>
          <w:szCs w:val="24"/>
        </w:rPr>
        <w:t>20</w:t>
      </w:r>
      <w:r w:rsidR="00033BC5" w:rsidRPr="005651EF">
        <w:rPr>
          <w:rFonts w:ascii="Times New Roman" w:hAnsi="Times New Roman" w:cs="Times New Roman"/>
          <w:sz w:val="24"/>
          <w:szCs w:val="24"/>
        </w:rPr>
        <w:t>2</w:t>
      </w:r>
      <w:r w:rsidR="008327A0" w:rsidRPr="005651EF">
        <w:rPr>
          <w:rFonts w:ascii="Times New Roman" w:hAnsi="Times New Roman" w:cs="Times New Roman"/>
          <w:sz w:val="24"/>
          <w:szCs w:val="24"/>
        </w:rPr>
        <w:t>1</w:t>
      </w:r>
      <w:r w:rsidRPr="005651EF">
        <w:rPr>
          <w:rFonts w:ascii="Times New Roman" w:hAnsi="Times New Roman" w:cs="Times New Roman"/>
          <w:sz w:val="24"/>
          <w:szCs w:val="24"/>
        </w:rPr>
        <w:t xml:space="preserve">. január 1-től a költségvetési </w:t>
      </w:r>
      <w:r w:rsidR="004D2903" w:rsidRPr="005651EF">
        <w:rPr>
          <w:rFonts w:ascii="Times New Roman" w:hAnsi="Times New Roman" w:cs="Times New Roman"/>
          <w:sz w:val="24"/>
          <w:szCs w:val="24"/>
        </w:rPr>
        <w:t>rendelet</w:t>
      </w:r>
      <w:r w:rsidRPr="005651EF">
        <w:rPr>
          <w:rFonts w:ascii="Times New Roman" w:hAnsi="Times New Roman" w:cs="Times New Roman"/>
          <w:sz w:val="24"/>
          <w:szCs w:val="24"/>
        </w:rPr>
        <w:t xml:space="preserve"> elfogadásáig beszedett bevételeket és teljesített kiadásokat a </w:t>
      </w:r>
      <w:r w:rsidR="00746FB8" w:rsidRPr="005651EF">
        <w:rPr>
          <w:rFonts w:ascii="Times New Roman" w:hAnsi="Times New Roman" w:cs="Times New Roman"/>
          <w:sz w:val="24"/>
          <w:szCs w:val="24"/>
        </w:rPr>
        <w:t>20</w:t>
      </w:r>
      <w:r w:rsidR="00033BC5" w:rsidRPr="005651EF">
        <w:rPr>
          <w:rFonts w:ascii="Times New Roman" w:hAnsi="Times New Roman" w:cs="Times New Roman"/>
          <w:sz w:val="24"/>
          <w:szCs w:val="24"/>
        </w:rPr>
        <w:t>2</w:t>
      </w:r>
      <w:r w:rsidR="008327A0" w:rsidRPr="005651EF">
        <w:rPr>
          <w:rFonts w:ascii="Times New Roman" w:hAnsi="Times New Roman" w:cs="Times New Roman"/>
          <w:sz w:val="24"/>
          <w:szCs w:val="24"/>
        </w:rPr>
        <w:t>1</w:t>
      </w:r>
      <w:r w:rsidRPr="005651EF">
        <w:rPr>
          <w:rFonts w:ascii="Times New Roman" w:hAnsi="Times New Roman" w:cs="Times New Roman"/>
          <w:sz w:val="24"/>
          <w:szCs w:val="24"/>
        </w:rPr>
        <w:t>. évi költségvetés előirányzatai és a rendelet tartalmazzák.</w:t>
      </w:r>
    </w:p>
    <w:p w14:paraId="65EF73C4" w14:textId="77777777" w:rsidR="005651EF" w:rsidRPr="005651EF" w:rsidRDefault="005651EF" w:rsidP="005651EF">
      <w:pPr>
        <w:pStyle w:val="Listaszerbekezds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</w:p>
    <w:p w14:paraId="424533C4" w14:textId="77777777" w:rsidR="004678D6" w:rsidRPr="00757BC0" w:rsidRDefault="004678D6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FABA9" w14:textId="77777777" w:rsidR="004678D6" w:rsidRPr="00757BC0" w:rsidRDefault="004678D6" w:rsidP="00C35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lastRenderedPageBreak/>
        <w:t>Pénzellátás</w:t>
      </w:r>
    </w:p>
    <w:p w14:paraId="66C95AD8" w14:textId="77777777" w:rsidR="004678D6" w:rsidRPr="00757BC0" w:rsidRDefault="004678D6" w:rsidP="00A9501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AEF266" w14:textId="77777777" w:rsidR="00B76DBD" w:rsidRPr="00757BC0" w:rsidRDefault="00775C37" w:rsidP="00B76DBD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13</w:t>
      </w:r>
      <w:r w:rsidR="00A442E3"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="00A442E3" w:rsidRPr="00757BC0">
        <w:rPr>
          <w:rFonts w:ascii="Times New Roman" w:hAnsi="Times New Roman" w:cs="Times New Roman"/>
          <w:sz w:val="24"/>
          <w:szCs w:val="24"/>
        </w:rPr>
        <w:t xml:space="preserve"> (1) </w:t>
      </w:r>
      <w:r w:rsidR="00B76DBD" w:rsidRPr="00757BC0">
        <w:rPr>
          <w:rFonts w:ascii="Times New Roman" w:hAnsi="Times New Roman" w:cs="Times New Roman"/>
          <w:sz w:val="24"/>
          <w:szCs w:val="24"/>
        </w:rPr>
        <w:t>Az önkormányzat költségvetési szervei részére az éves pénzellátási tervnek megfelelő ütemben biztosítja a költségvetési támogatást.</w:t>
      </w:r>
    </w:p>
    <w:p w14:paraId="33961C68" w14:textId="77777777" w:rsidR="00B76DBD" w:rsidRPr="00757BC0" w:rsidRDefault="00B76DBD" w:rsidP="00F46C3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CC8418" w14:textId="77777777" w:rsidR="00F46C30" w:rsidRPr="00757BC0" w:rsidRDefault="00B76DBD" w:rsidP="00F46C30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(2) </w:t>
      </w:r>
      <w:r w:rsidR="00F46C30" w:rsidRPr="00757BC0">
        <w:rPr>
          <w:rFonts w:ascii="Times New Roman" w:hAnsi="Times New Roman" w:cs="Times New Roman"/>
          <w:sz w:val="24"/>
          <w:szCs w:val="24"/>
        </w:rPr>
        <w:t>A bevételek beszedésekor, kiadások teljesítésekor lehetőség szerint készpénzkímélő fizetési módokat kell alkalmazni. A kiadások közül csak a pénzkezelési szabályzatban meghatározott kiadások</w:t>
      </w:r>
      <w:r w:rsidR="00A158B3" w:rsidRPr="00757BC0">
        <w:rPr>
          <w:rFonts w:ascii="Times New Roman" w:hAnsi="Times New Roman" w:cs="Times New Roman"/>
          <w:sz w:val="24"/>
          <w:szCs w:val="24"/>
        </w:rPr>
        <w:t xml:space="preserve">, </w:t>
      </w:r>
      <w:r w:rsidR="00F46C30" w:rsidRPr="00757BC0">
        <w:rPr>
          <w:rFonts w:ascii="Times New Roman" w:hAnsi="Times New Roman" w:cs="Times New Roman"/>
          <w:sz w:val="24"/>
          <w:szCs w:val="24"/>
        </w:rPr>
        <w:t>társadalom- és szociálpolitikai juttatások</w:t>
      </w:r>
      <w:r w:rsidR="002772B6" w:rsidRPr="00757BC0">
        <w:rPr>
          <w:rFonts w:ascii="Times New Roman" w:hAnsi="Times New Roman" w:cs="Times New Roman"/>
          <w:sz w:val="24"/>
          <w:szCs w:val="24"/>
        </w:rPr>
        <w:t>,</w:t>
      </w:r>
      <w:r w:rsidR="00F46C30" w:rsidRPr="00757BC0">
        <w:rPr>
          <w:rFonts w:ascii="Times New Roman" w:hAnsi="Times New Roman" w:cs="Times New Roman"/>
          <w:sz w:val="24"/>
          <w:szCs w:val="24"/>
        </w:rPr>
        <w:t xml:space="preserve"> és </w:t>
      </w:r>
      <w:r w:rsidR="002772B6" w:rsidRPr="00757BC0">
        <w:rPr>
          <w:rFonts w:ascii="Times New Roman" w:hAnsi="Times New Roman" w:cs="Times New Roman"/>
          <w:sz w:val="24"/>
          <w:szCs w:val="24"/>
        </w:rPr>
        <w:t xml:space="preserve">az </w:t>
      </w:r>
      <w:r w:rsidR="00F46C30" w:rsidRPr="00757BC0">
        <w:rPr>
          <w:rFonts w:ascii="Times New Roman" w:hAnsi="Times New Roman" w:cs="Times New Roman"/>
          <w:sz w:val="24"/>
          <w:szCs w:val="24"/>
        </w:rPr>
        <w:t>ellátottak pénzbeli juttatásai teljesíthetőek készpénzben történő kifizetéssel.</w:t>
      </w:r>
    </w:p>
    <w:p w14:paraId="60F45D0A" w14:textId="77777777" w:rsidR="00F46C30" w:rsidRPr="00757BC0" w:rsidRDefault="00F46C30" w:rsidP="00A4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A23E0C" w14:textId="77777777" w:rsidR="004678D6" w:rsidRPr="00757BC0" w:rsidRDefault="00F46C30" w:rsidP="00A442E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3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Képviselő-testület a felügyelete alá tartozó intézményeket nettó módon finanszírozza. Az intézményi támogatás esedékes összegéből visszatartja az intézmény személyi kiadását terhelő köztartozás és az úgynevezett forgótőke összegét, valamint a folyószámlákra történt </w:t>
      </w:r>
      <w:r w:rsidR="004C2895" w:rsidRPr="00757BC0">
        <w:rPr>
          <w:rFonts w:ascii="Times New Roman" w:hAnsi="Times New Roman" w:cs="Times New Roman"/>
          <w:sz w:val="24"/>
          <w:szCs w:val="24"/>
        </w:rPr>
        <w:t>k</w:t>
      </w:r>
      <w:r w:rsidR="006D56DD" w:rsidRPr="00757BC0">
        <w:rPr>
          <w:rFonts w:ascii="Times New Roman" w:hAnsi="Times New Roman" w:cs="Times New Roman"/>
          <w:sz w:val="24"/>
          <w:szCs w:val="24"/>
        </w:rPr>
        <w:t>incstári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utalások összegét.</w:t>
      </w:r>
    </w:p>
    <w:p w14:paraId="00331E0B" w14:textId="77777777" w:rsidR="004678D6" w:rsidRPr="00757BC0" w:rsidRDefault="004678D6" w:rsidP="00663A3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142AA4" w14:textId="77777777" w:rsidR="006D56DD" w:rsidRPr="00757BC0" w:rsidRDefault="00A442E3" w:rsidP="00A442E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4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A finanszírozás önkormányzat által történő ütemezéséhez az intézményeknek </w:t>
      </w:r>
      <w:r w:rsidR="00B76DBD" w:rsidRPr="00757BC0">
        <w:rPr>
          <w:rFonts w:ascii="Times New Roman" w:hAnsi="Times New Roman" w:cs="Times New Roman"/>
          <w:sz w:val="24"/>
          <w:szCs w:val="24"/>
        </w:rPr>
        <w:t xml:space="preserve">az alapokmány elkészítésével egyidejűleg </w:t>
      </w:r>
      <w:r w:rsidR="004678D6" w:rsidRPr="00757BC0">
        <w:rPr>
          <w:rFonts w:ascii="Times New Roman" w:hAnsi="Times New Roman" w:cs="Times New Roman"/>
          <w:sz w:val="24"/>
          <w:szCs w:val="24"/>
        </w:rPr>
        <w:t>össze kell állítaniuk saját idősoros kiadási és bevételi tervüket havi bontásban</w:t>
      </w:r>
      <w:r w:rsidR="00BC3A3D" w:rsidRPr="00757BC0">
        <w:rPr>
          <w:rFonts w:ascii="Times New Roman" w:hAnsi="Times New Roman" w:cs="Times New Roman"/>
          <w:sz w:val="24"/>
          <w:szCs w:val="24"/>
        </w:rPr>
        <w:t>,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és a finanszírozási ütemtervüket</w:t>
      </w:r>
      <w:r w:rsidR="0008009D" w:rsidRPr="00757BC0">
        <w:rPr>
          <w:rFonts w:ascii="Times New Roman" w:hAnsi="Times New Roman" w:cs="Times New Roman"/>
          <w:sz w:val="24"/>
          <w:szCs w:val="24"/>
        </w:rPr>
        <w:t xml:space="preserve"> lebontva kiemelt előirányzatokra, kiadás-bevételenként </w:t>
      </w:r>
      <w:r w:rsidR="0036148C" w:rsidRPr="00757BC0">
        <w:rPr>
          <w:rFonts w:ascii="Times New Roman" w:hAnsi="Times New Roman" w:cs="Times New Roman"/>
          <w:sz w:val="24"/>
          <w:szCs w:val="24"/>
        </w:rPr>
        <w:t>a Polgármesteri H</w:t>
      </w:r>
      <w:r w:rsidR="004678D6" w:rsidRPr="00757BC0">
        <w:rPr>
          <w:rFonts w:ascii="Times New Roman" w:hAnsi="Times New Roman" w:cs="Times New Roman"/>
          <w:sz w:val="24"/>
          <w:szCs w:val="24"/>
        </w:rPr>
        <w:t>ivatal gazdálkodási osztálya részére át kell adni</w:t>
      </w:r>
      <w:r w:rsidR="00A94AF3" w:rsidRPr="00757BC0">
        <w:rPr>
          <w:rFonts w:ascii="Times New Roman" w:hAnsi="Times New Roman" w:cs="Times New Roman"/>
          <w:sz w:val="24"/>
          <w:szCs w:val="24"/>
        </w:rPr>
        <w:t>uk</w:t>
      </w:r>
      <w:r w:rsidR="004678D6" w:rsidRPr="00757BC0">
        <w:rPr>
          <w:rFonts w:ascii="Times New Roman" w:hAnsi="Times New Roman" w:cs="Times New Roman"/>
          <w:sz w:val="24"/>
          <w:szCs w:val="24"/>
        </w:rPr>
        <w:t>.</w:t>
      </w:r>
      <w:r w:rsidR="00C02F55" w:rsidRPr="0075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4B4BA95" w14:textId="77777777" w:rsidR="004678D6" w:rsidRPr="00757BC0" w:rsidRDefault="004678D6" w:rsidP="00A4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6C8A9" w14:textId="77777777" w:rsidR="004678D6" w:rsidRPr="00757BC0" w:rsidRDefault="00A442E3" w:rsidP="00A442E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</w:t>
      </w:r>
      <w:r w:rsidR="00B76DBD" w:rsidRPr="00757BC0">
        <w:rPr>
          <w:rFonts w:ascii="Times New Roman" w:hAnsi="Times New Roman" w:cs="Times New Roman"/>
          <w:sz w:val="24"/>
          <w:szCs w:val="24"/>
        </w:rPr>
        <w:t>5</w:t>
      </w:r>
      <w:r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4678D6" w:rsidRPr="00757BC0">
        <w:rPr>
          <w:rFonts w:ascii="Times New Roman" w:hAnsi="Times New Roman" w:cs="Times New Roman"/>
          <w:sz w:val="24"/>
          <w:szCs w:val="24"/>
        </w:rPr>
        <w:t>Az intézménynek a napont</w:t>
      </w:r>
      <w:r w:rsidR="0036148C" w:rsidRPr="00757BC0">
        <w:rPr>
          <w:rFonts w:ascii="Times New Roman" w:hAnsi="Times New Roman" w:cs="Times New Roman"/>
          <w:sz w:val="24"/>
          <w:szCs w:val="24"/>
        </w:rPr>
        <w:t>a jelentkező kiadási szükségleté</w:t>
      </w:r>
      <w:r w:rsidR="004678D6" w:rsidRPr="00757BC0">
        <w:rPr>
          <w:rFonts w:ascii="Times New Roman" w:hAnsi="Times New Roman" w:cs="Times New Roman"/>
          <w:sz w:val="24"/>
          <w:szCs w:val="24"/>
        </w:rPr>
        <w:t>t elsődlegesen folyó bevételeiből kell finanszíroznia. Amennyiben az intézmény gazdálkodói számlájára saját bevétel érkezik</w:t>
      </w:r>
      <w:r w:rsidR="006F065B" w:rsidRPr="00757BC0">
        <w:rPr>
          <w:rFonts w:ascii="Times New Roman" w:hAnsi="Times New Roman" w:cs="Times New Roman"/>
          <w:sz w:val="24"/>
          <w:szCs w:val="24"/>
        </w:rPr>
        <w:t>,</w:t>
      </w:r>
      <w:r w:rsidR="004678D6" w:rsidRPr="00757BC0">
        <w:rPr>
          <w:rFonts w:ascii="Times New Roman" w:hAnsi="Times New Roman" w:cs="Times New Roman"/>
          <w:sz w:val="24"/>
          <w:szCs w:val="24"/>
        </w:rPr>
        <w:t xml:space="preserve"> és a nap végén a kötelezettségek kifizetése után is egyenleg mutatkozik, ez az összeg az intézmény számláján marad, melyből a következő esedékes fizetési kötelezettség teljesíthető.</w:t>
      </w:r>
    </w:p>
    <w:p w14:paraId="662CCFC3" w14:textId="77777777" w:rsidR="00B76DBD" w:rsidRPr="00757BC0" w:rsidRDefault="00B76DBD" w:rsidP="00A442E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2B59E8" w14:textId="77777777" w:rsidR="004678D6" w:rsidRPr="00757BC0" w:rsidRDefault="00B76DBD" w:rsidP="00A442E3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>(6) Önkormányzati finanszírozás csak akkor vehető igénybe, ha az intézmény az előirányzatokon belül gazdálkodik, és az aktuális kiadási szükséglete meghaladja az intézmény ténylegesen rendelkezésre álló bevételét.</w:t>
      </w:r>
    </w:p>
    <w:p w14:paraId="7A2512F6" w14:textId="77777777" w:rsidR="006173DA" w:rsidRPr="00757BC0" w:rsidRDefault="00897B68" w:rsidP="00897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Felelősség</w:t>
      </w:r>
    </w:p>
    <w:p w14:paraId="7B5566F7" w14:textId="77777777" w:rsidR="00897B68" w:rsidRPr="00757BC0" w:rsidRDefault="00897B68" w:rsidP="00897B6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5C1ED3" w14:textId="77777777" w:rsidR="000F361C" w:rsidRPr="00757BC0" w:rsidRDefault="00775C37" w:rsidP="00A9501D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14</w:t>
      </w:r>
      <w:r w:rsidR="00A442E3"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="00A442E3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B76DBD" w:rsidRPr="00757BC0">
        <w:rPr>
          <w:rFonts w:ascii="Times New Roman" w:hAnsi="Times New Roman" w:cs="Times New Roman"/>
          <w:sz w:val="24"/>
          <w:szCs w:val="24"/>
        </w:rPr>
        <w:t xml:space="preserve">(1) </w:t>
      </w:r>
      <w:r w:rsidR="00A76AAB" w:rsidRPr="00757BC0">
        <w:rPr>
          <w:rFonts w:ascii="Times New Roman" w:hAnsi="Times New Roman" w:cs="Times New Roman"/>
          <w:sz w:val="24"/>
          <w:szCs w:val="24"/>
        </w:rPr>
        <w:t>A</w:t>
      </w:r>
      <w:r w:rsidR="00B21C5C" w:rsidRPr="00757BC0">
        <w:rPr>
          <w:rFonts w:ascii="Times New Roman" w:hAnsi="Times New Roman" w:cs="Times New Roman"/>
          <w:sz w:val="24"/>
          <w:szCs w:val="24"/>
        </w:rPr>
        <w:t>z önkormányzati intézmények</w:t>
      </w:r>
      <w:r w:rsidR="002772B6" w:rsidRPr="00757BC0">
        <w:rPr>
          <w:rFonts w:ascii="Times New Roman" w:hAnsi="Times New Roman" w:cs="Times New Roman"/>
          <w:sz w:val="24"/>
          <w:szCs w:val="24"/>
        </w:rPr>
        <w:t>ben az intézmény</w:t>
      </w:r>
      <w:r w:rsidR="00A76AAB" w:rsidRPr="00757BC0">
        <w:rPr>
          <w:rFonts w:ascii="Times New Roman" w:hAnsi="Times New Roman" w:cs="Times New Roman"/>
          <w:sz w:val="24"/>
          <w:szCs w:val="24"/>
        </w:rPr>
        <w:t xml:space="preserve">vezető, a </w:t>
      </w:r>
      <w:r w:rsidR="002772B6" w:rsidRPr="00757BC0">
        <w:rPr>
          <w:rFonts w:ascii="Times New Roman" w:hAnsi="Times New Roman" w:cs="Times New Roman"/>
          <w:sz w:val="24"/>
          <w:szCs w:val="24"/>
        </w:rPr>
        <w:t xml:space="preserve">Polgármesteri </w:t>
      </w:r>
      <w:r w:rsidR="00A76AAB" w:rsidRPr="00757BC0">
        <w:rPr>
          <w:rFonts w:ascii="Times New Roman" w:hAnsi="Times New Roman" w:cs="Times New Roman"/>
          <w:sz w:val="24"/>
          <w:szCs w:val="24"/>
        </w:rPr>
        <w:t>Hivatalban a jegyző</w:t>
      </w:r>
      <w:r w:rsidR="00092994" w:rsidRPr="00757BC0">
        <w:rPr>
          <w:rFonts w:ascii="Times New Roman" w:hAnsi="Times New Roman" w:cs="Times New Roman"/>
          <w:sz w:val="24"/>
          <w:szCs w:val="24"/>
        </w:rPr>
        <w:t>, az Önkormányzatnál a polgármester</w:t>
      </w:r>
      <w:r w:rsidR="00C21EF6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A76AAB" w:rsidRPr="00757BC0">
        <w:rPr>
          <w:rFonts w:ascii="Times New Roman" w:hAnsi="Times New Roman" w:cs="Times New Roman"/>
          <w:sz w:val="24"/>
          <w:szCs w:val="24"/>
        </w:rPr>
        <w:t>felelős az éves költségvetési rendeletben a rájuk vonatkozó költségvetési előirányzatok betartásáért.</w:t>
      </w:r>
    </w:p>
    <w:p w14:paraId="3545A9AA" w14:textId="77777777" w:rsidR="003C51CB" w:rsidRPr="00757BC0" w:rsidRDefault="003C51CB" w:rsidP="00A9501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FF1998" w14:textId="77777777" w:rsidR="00B76DBD" w:rsidRPr="00757BC0" w:rsidRDefault="00E612DE" w:rsidP="000C49D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(2) </w:t>
      </w:r>
      <w:r w:rsidR="00B76DBD" w:rsidRPr="00757BC0">
        <w:rPr>
          <w:rFonts w:ascii="Times New Roman" w:hAnsi="Times New Roman" w:cs="Times New Roman"/>
          <w:sz w:val="24"/>
          <w:szCs w:val="24"/>
        </w:rPr>
        <w:t>Az éves költségvetésben az intézményi működéshez rendelkezésre bocsátott pénzeszköz</w:t>
      </w:r>
      <w:r w:rsidR="002772B6" w:rsidRPr="00757BC0">
        <w:rPr>
          <w:rFonts w:ascii="Times New Roman" w:hAnsi="Times New Roman" w:cs="Times New Roman"/>
          <w:sz w:val="24"/>
          <w:szCs w:val="24"/>
        </w:rPr>
        <w:t>ök</w:t>
      </w:r>
      <w:r w:rsidR="00B76DBD" w:rsidRPr="00757BC0">
        <w:rPr>
          <w:rFonts w:ascii="Times New Roman" w:hAnsi="Times New Roman" w:cs="Times New Roman"/>
          <w:sz w:val="24"/>
          <w:szCs w:val="24"/>
        </w:rPr>
        <w:t xml:space="preserve"> hatékony, gazdaságos és cél szerinti felhasználásáért, az intézmények éves működtetésének biztosításáért a </w:t>
      </w:r>
      <w:r w:rsidR="00AF543F" w:rsidRPr="00757BC0">
        <w:rPr>
          <w:rFonts w:ascii="Times New Roman" w:hAnsi="Times New Roman" w:cs="Times New Roman"/>
          <w:sz w:val="24"/>
          <w:szCs w:val="24"/>
        </w:rPr>
        <w:t>gazdasági szervezettel rendelkező</w:t>
      </w:r>
      <w:r w:rsidR="00B76DBD" w:rsidRPr="00757BC0">
        <w:rPr>
          <w:rFonts w:ascii="Times New Roman" w:hAnsi="Times New Roman" w:cs="Times New Roman"/>
          <w:sz w:val="24"/>
          <w:szCs w:val="24"/>
        </w:rPr>
        <w:t>, valamint a</w:t>
      </w:r>
      <w:r w:rsidR="00AF543F" w:rsidRPr="00757BC0">
        <w:rPr>
          <w:rFonts w:ascii="Times New Roman" w:hAnsi="Times New Roman" w:cs="Times New Roman"/>
          <w:sz w:val="24"/>
          <w:szCs w:val="24"/>
        </w:rPr>
        <w:t xml:space="preserve"> gazdasági szervezettel nem rendelkező</w:t>
      </w:r>
      <w:r w:rsidR="00B76DBD" w:rsidRPr="00757BC0">
        <w:rPr>
          <w:rFonts w:ascii="Times New Roman" w:hAnsi="Times New Roman" w:cs="Times New Roman"/>
          <w:sz w:val="24"/>
          <w:szCs w:val="24"/>
        </w:rPr>
        <w:t xml:space="preserve"> intézmények vezetői a felelősek.</w:t>
      </w:r>
    </w:p>
    <w:p w14:paraId="55859A09" w14:textId="77777777" w:rsidR="00AF543F" w:rsidRPr="00757BC0" w:rsidRDefault="00AF543F" w:rsidP="00AF543F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1731F7F" w14:textId="3489CF82" w:rsidR="00514884" w:rsidRPr="00757BC0" w:rsidRDefault="00E612DE" w:rsidP="000C49D9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( 3) </w:t>
      </w:r>
      <w:r w:rsidR="00514884" w:rsidRPr="00757BC0">
        <w:rPr>
          <w:rFonts w:ascii="Times New Roman" w:hAnsi="Times New Roman" w:cs="Times New Roman"/>
          <w:sz w:val="24"/>
          <w:szCs w:val="24"/>
        </w:rPr>
        <w:t>A Képviselő-testület felhatalmazza a polgármestert, hogy az előirányzat-felhasználási ütemtervtől eltérhet</w:t>
      </w:r>
      <w:r w:rsidR="002772B6" w:rsidRPr="00757BC0">
        <w:rPr>
          <w:rFonts w:ascii="Times New Roman" w:hAnsi="Times New Roman" w:cs="Times New Roman"/>
          <w:sz w:val="24"/>
          <w:szCs w:val="24"/>
        </w:rPr>
        <w:t>,</w:t>
      </w:r>
      <w:r w:rsidR="00514884" w:rsidRPr="00757BC0">
        <w:rPr>
          <w:rFonts w:ascii="Times New Roman" w:hAnsi="Times New Roman" w:cs="Times New Roman"/>
          <w:sz w:val="24"/>
          <w:szCs w:val="24"/>
        </w:rPr>
        <w:t xml:space="preserve"> azzal</w:t>
      </w:r>
      <w:r w:rsidR="002772B6" w:rsidRPr="00757BC0">
        <w:rPr>
          <w:rFonts w:ascii="Times New Roman" w:hAnsi="Times New Roman" w:cs="Times New Roman"/>
          <w:sz w:val="24"/>
          <w:szCs w:val="24"/>
        </w:rPr>
        <w:t xml:space="preserve"> a megkötéssel</w:t>
      </w:r>
      <w:r w:rsidR="00514884" w:rsidRPr="00757BC0">
        <w:rPr>
          <w:rFonts w:ascii="Times New Roman" w:hAnsi="Times New Roman" w:cs="Times New Roman"/>
          <w:sz w:val="24"/>
          <w:szCs w:val="24"/>
        </w:rPr>
        <w:t>, hogy az éves előirányzatokat nem lépheti túl.</w:t>
      </w:r>
    </w:p>
    <w:p w14:paraId="6A9D2245" w14:textId="77777777" w:rsidR="009A0E24" w:rsidRPr="00757BC0" w:rsidRDefault="009A0E24" w:rsidP="00BD254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8AAAD" w14:textId="77777777" w:rsidR="00034263" w:rsidRPr="00757BC0" w:rsidRDefault="00897B68" w:rsidP="00BD254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Közétkeztetés</w:t>
      </w:r>
    </w:p>
    <w:p w14:paraId="7DF8811E" w14:textId="77777777" w:rsidR="00897B68" w:rsidRPr="00757BC0" w:rsidRDefault="00897B68" w:rsidP="00BD254E">
      <w:pPr>
        <w:keepNext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E46AC" w14:textId="4D7A21B5" w:rsidR="007F3689" w:rsidRDefault="00BD254E" w:rsidP="00BD254E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</w:t>
      </w:r>
      <w:r w:rsidR="00775C37" w:rsidRPr="00757BC0">
        <w:rPr>
          <w:rFonts w:ascii="Times New Roman" w:hAnsi="Times New Roman" w:cs="Times New Roman"/>
          <w:b/>
          <w:sz w:val="24"/>
          <w:szCs w:val="24"/>
        </w:rPr>
        <w:t>5</w:t>
      </w:r>
      <w:r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FF549E" w:rsidRPr="00757BC0">
        <w:rPr>
          <w:rFonts w:ascii="Times New Roman" w:hAnsi="Times New Roman" w:cs="Times New Roman"/>
          <w:sz w:val="24"/>
          <w:szCs w:val="24"/>
        </w:rPr>
        <w:t>A Képviselő-testület a közétkeztetést saját</w:t>
      </w:r>
      <w:r w:rsidR="0094763C" w:rsidRPr="00757BC0">
        <w:rPr>
          <w:rFonts w:ascii="Times New Roman" w:hAnsi="Times New Roman" w:cs="Times New Roman"/>
          <w:sz w:val="24"/>
          <w:szCs w:val="24"/>
        </w:rPr>
        <w:t>, a Polgármesteri Hivatal szervezetén belül elhelyezkedő</w:t>
      </w:r>
      <w:r w:rsidR="00FF549E" w:rsidRPr="00757BC0">
        <w:rPr>
          <w:rFonts w:ascii="Times New Roman" w:hAnsi="Times New Roman" w:cs="Times New Roman"/>
          <w:sz w:val="24"/>
          <w:szCs w:val="24"/>
        </w:rPr>
        <w:t xml:space="preserve"> főzőkonyha működtetésével biztosítja</w:t>
      </w:r>
      <w:r w:rsidR="00A158B3" w:rsidRPr="00757BC0">
        <w:rPr>
          <w:rFonts w:ascii="Times New Roman" w:hAnsi="Times New Roman" w:cs="Times New Roman"/>
          <w:sz w:val="24"/>
          <w:szCs w:val="24"/>
        </w:rPr>
        <w:t>,</w:t>
      </w:r>
      <w:r w:rsidR="00FF549E" w:rsidRPr="00757BC0">
        <w:rPr>
          <w:rFonts w:ascii="Times New Roman" w:hAnsi="Times New Roman" w:cs="Times New Roman"/>
          <w:sz w:val="24"/>
          <w:szCs w:val="24"/>
        </w:rPr>
        <w:t xml:space="preserve"> és engedélyezi a </w:t>
      </w:r>
      <w:r w:rsidR="00FF549E" w:rsidRPr="00757BC0">
        <w:rPr>
          <w:rFonts w:ascii="Times New Roman" w:hAnsi="Times New Roman" w:cs="Times New Roman"/>
          <w:color w:val="auto"/>
          <w:sz w:val="24"/>
          <w:szCs w:val="24"/>
        </w:rPr>
        <w:t>szabad főzőkonyhai kapacitás kihasználását.</w:t>
      </w:r>
      <w:r w:rsidR="00FF549E" w:rsidRPr="00757B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6BF7F1" w14:textId="0613B491" w:rsidR="005651EF" w:rsidRDefault="005651EF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02D440" w14:textId="30957038" w:rsidR="005651EF" w:rsidRDefault="005651EF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FEED6E" w14:textId="21E7940B" w:rsidR="005651EF" w:rsidRDefault="005651EF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C271FDE" w14:textId="13FE787E" w:rsidR="005651EF" w:rsidRDefault="005651EF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14262" w14:textId="77777777" w:rsidR="005651EF" w:rsidRPr="00757BC0" w:rsidRDefault="005651EF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6A082E" w14:textId="77777777" w:rsidR="007F3689" w:rsidRPr="00757BC0" w:rsidRDefault="007F3689" w:rsidP="00BD254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C8A26F" w14:textId="77777777" w:rsidR="007507E7" w:rsidRPr="00757BC0" w:rsidRDefault="004678D6" w:rsidP="002056E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lastRenderedPageBreak/>
        <w:t>Záró rendelkezések</w:t>
      </w:r>
    </w:p>
    <w:p w14:paraId="360C2802" w14:textId="77777777" w:rsidR="007507E7" w:rsidRPr="00757BC0" w:rsidRDefault="007507E7" w:rsidP="000C49D9">
      <w:pPr>
        <w:ind w:right="-142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67AA99" w14:textId="77777777" w:rsidR="008A3502" w:rsidRPr="00757BC0" w:rsidRDefault="00775C37" w:rsidP="003D48DC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>16</w:t>
      </w:r>
      <w:r w:rsidR="003D48DC" w:rsidRPr="00757BC0">
        <w:rPr>
          <w:rFonts w:ascii="Times New Roman" w:hAnsi="Times New Roman" w:cs="Times New Roman"/>
          <w:b/>
          <w:sz w:val="24"/>
          <w:szCs w:val="24"/>
        </w:rPr>
        <w:t>. §</w:t>
      </w:r>
      <w:r w:rsidR="00802B59" w:rsidRPr="00757BC0">
        <w:rPr>
          <w:rFonts w:ascii="Times New Roman" w:hAnsi="Times New Roman" w:cs="Times New Roman"/>
          <w:sz w:val="24"/>
          <w:szCs w:val="24"/>
        </w:rPr>
        <w:t xml:space="preserve"> </w:t>
      </w:r>
      <w:r w:rsidR="003D48DC" w:rsidRPr="00757BC0">
        <w:rPr>
          <w:rFonts w:ascii="Times New Roman" w:hAnsi="Times New Roman" w:cs="Times New Roman"/>
          <w:sz w:val="24"/>
          <w:szCs w:val="24"/>
        </w:rPr>
        <w:t>(</w:t>
      </w:r>
      <w:r w:rsidR="009061A1" w:rsidRPr="00757BC0">
        <w:rPr>
          <w:rFonts w:ascii="Times New Roman" w:hAnsi="Times New Roman" w:cs="Times New Roman"/>
          <w:sz w:val="24"/>
          <w:szCs w:val="24"/>
        </w:rPr>
        <w:t>1</w:t>
      </w:r>
      <w:r w:rsidR="003D48DC" w:rsidRPr="00757BC0">
        <w:rPr>
          <w:rFonts w:ascii="Times New Roman" w:hAnsi="Times New Roman" w:cs="Times New Roman"/>
          <w:sz w:val="24"/>
          <w:szCs w:val="24"/>
        </w:rPr>
        <w:t xml:space="preserve">) </w:t>
      </w:r>
      <w:r w:rsidR="008A3502" w:rsidRPr="00757BC0">
        <w:rPr>
          <w:rFonts w:ascii="Times New Roman" w:hAnsi="Times New Roman" w:cs="Times New Roman"/>
          <w:sz w:val="24"/>
          <w:szCs w:val="24"/>
        </w:rPr>
        <w:t>Jelen rendelet mellékletei:</w:t>
      </w:r>
    </w:p>
    <w:p w14:paraId="23086934" w14:textId="77777777" w:rsidR="004A7CB3" w:rsidRPr="00757BC0" w:rsidRDefault="004A7CB3" w:rsidP="003D48D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7654"/>
      </w:tblGrid>
      <w:tr w:rsidR="004A7CB3" w:rsidRPr="00757BC0" w14:paraId="0AED3335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4B8BD85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B51B0" w14:textId="189DC12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</w:t>
            </w:r>
            <w:r w:rsidR="00D14ABA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működési, felhalmozási célú bevételi és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kiadási előirányzatok bemutatása</w:t>
            </w:r>
          </w:p>
          <w:p w14:paraId="7A899384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1C2AA47C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D21C4B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2.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4513F" w14:textId="0841770F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</w:t>
            </w:r>
            <w:r w:rsidR="00D14ABA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működési és felhalmozási célú bevételi és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kiadási előirányzatok részletes bemutatása </w:t>
            </w:r>
          </w:p>
          <w:p w14:paraId="37FDBC39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188F5297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F4F15B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3.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EE67" w14:textId="407B8F23" w:rsidR="00BA0D6D" w:rsidRPr="00757BC0" w:rsidRDefault="00350CF0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Önkormányzati intézmények</w:t>
            </w:r>
            <w:r w:rsidR="004A7CB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működési és felhalmozási célú bevételi és kiadási előirányzatok </w:t>
            </w:r>
            <w:r w:rsidR="005071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részletes </w:t>
            </w:r>
            <w:r w:rsidR="004A7CB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bemutatása</w:t>
            </w:r>
          </w:p>
          <w:p w14:paraId="3D559DB1" w14:textId="7777777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4A7CB3" w:rsidRPr="00757BC0" w14:paraId="2C196719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6022AD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4.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F2D0C" w14:textId="05751BD6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</w:t>
            </w:r>
            <w:r w:rsidR="00D14ABA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költségvetése kötelező és önként vállalt feladat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szerinti bontásban</w:t>
            </w:r>
          </w:p>
          <w:p w14:paraId="53101C45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2BDCEA4A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594F05D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5.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6082A" w14:textId="7777777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</w:t>
            </w:r>
            <w:r w:rsidR="0006520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i</w:t>
            </w:r>
            <w:r w:rsidR="005071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Polgármesteri Hivatal költségvetése kötelező és önként vállalt feladat szerinti bontásban</w:t>
            </w:r>
          </w:p>
          <w:p w14:paraId="3703E7B5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666406D5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514E310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6.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AFE9" w14:textId="5F2F0F60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Pilisvörösvári Szak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rendelő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költségvetése kötelező és önként vállalt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feladat szerinti bontásban</w:t>
            </w:r>
          </w:p>
          <w:p w14:paraId="480441FB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014300A8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67129D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7.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E6D4" w14:textId="7777777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Ligeti Cseperedő Óvoda költségvetése kötelező és önként vállalt feladat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szerinti bontásban</w:t>
            </w:r>
          </w:p>
          <w:p w14:paraId="0A412C09" w14:textId="77777777" w:rsidR="008D5867" w:rsidRPr="00757BC0" w:rsidRDefault="008D5867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35D194F0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27CE708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8.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C1A7" w14:textId="77777777" w:rsidR="004A7CB3" w:rsidRPr="00757BC0" w:rsidRDefault="008D5867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Pilisvörösvári </w:t>
            </w:r>
            <w:r w:rsidR="004A7CB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Német Nemzetiségi Óvoda költségvetése kötelező és önként vállalt feladat</w:t>
            </w:r>
            <w:r w:rsidR="007C0D2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  <w:r w:rsidR="004A7CB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szerinti bontásban</w:t>
            </w:r>
          </w:p>
          <w:p w14:paraId="008CD4EF" w14:textId="77777777" w:rsidR="00BA0D6D" w:rsidRPr="00757BC0" w:rsidRDefault="00BA0D6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157D1E24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4B79D7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9.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DF5A3" w14:textId="77777777" w:rsidR="00BA0D6D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Művészetek Háza költségvetése kötelező</w:t>
            </w:r>
            <w:r w:rsidR="00C64ED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,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önként vállalt</w:t>
            </w:r>
            <w:r w:rsidR="00C64ED6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és vállalkozási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feladat szerinti bontásban</w:t>
            </w:r>
          </w:p>
          <w:p w14:paraId="47154176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7156F232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FA0F7C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10.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10208" w14:textId="77777777" w:rsidR="00D22A5A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Gazdasági Ellátó Szervezet</w:t>
            </w:r>
            <w:r w:rsidR="0006520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, Pilisvörösvár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költségvetése kötelező és önként vállalt feladat szerinti bontásban</w:t>
            </w:r>
          </w:p>
          <w:p w14:paraId="4A27BBA8" w14:textId="77777777" w:rsidR="00394E70" w:rsidRPr="00757BC0" w:rsidRDefault="00394E70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621CF391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966406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11.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7F766" w14:textId="77777777" w:rsidR="00D22A5A" w:rsidRPr="00757BC0" w:rsidRDefault="00D22A5A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Tipegő Bölcsőde költségvetése kötelező és önként vállalt feladat szerinti bontásban</w:t>
            </w:r>
          </w:p>
          <w:p w14:paraId="762AC6E3" w14:textId="77777777" w:rsidR="00394E70" w:rsidRPr="00757BC0" w:rsidRDefault="00394E70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654FA1EF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B8DA52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12.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C2AB2" w14:textId="77777777" w:rsidR="00D22A5A" w:rsidRPr="00757BC0" w:rsidRDefault="00D22A5A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működési és felhalmozási bevételei</w:t>
            </w:r>
          </w:p>
          <w:p w14:paraId="7B1EBD43" w14:textId="77777777" w:rsidR="00131B64" w:rsidRPr="00757BC0" w:rsidRDefault="00131B64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10DD1C78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042B8F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13.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07EFB5" w14:textId="77777777" w:rsidR="00D22A5A" w:rsidRPr="00757BC0" w:rsidRDefault="00D22A5A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általános működésének és ágazati feladatainak </w:t>
            </w:r>
            <w:r w:rsidR="002C7208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állami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támogatása </w:t>
            </w:r>
          </w:p>
          <w:p w14:paraId="0D83B5AB" w14:textId="77777777" w:rsidR="00131B64" w:rsidRPr="00757BC0" w:rsidRDefault="00131B64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47B4045A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D99D5AE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14.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71C85" w14:textId="77777777" w:rsidR="00D22A5A" w:rsidRPr="00757BC0" w:rsidRDefault="00D22A5A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intézményi normatíva kimutatása </w:t>
            </w:r>
          </w:p>
          <w:p w14:paraId="62FE0FE1" w14:textId="77777777" w:rsidR="00394E70" w:rsidRPr="00757BC0" w:rsidRDefault="00394E70" w:rsidP="00D22A5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40C1116B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17D3D3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15.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62B69" w14:textId="7777777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és a </w:t>
            </w:r>
            <w:r w:rsidR="0006520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Pilisvörösvári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Polgármesteri Hivatal 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közhatalmi és működési bevételei</w:t>
            </w:r>
          </w:p>
          <w:p w14:paraId="0C5C01E3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247BD41C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9C6194D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16.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7A3C" w14:textId="77777777" w:rsidR="004A7CB3" w:rsidRPr="00757BC0" w:rsidRDefault="004A7CB3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átvett pénzeszköz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ei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  <w:p w14:paraId="65EF32C6" w14:textId="77777777" w:rsidR="00131B64" w:rsidRPr="00757BC0" w:rsidRDefault="00131B64" w:rsidP="0084463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0EDF177F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850B84" w14:textId="77777777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17.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C84CB" w14:textId="2B6DB1AA" w:rsidR="00131B64" w:rsidRPr="00757BC0" w:rsidRDefault="004A7CB3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finanszírozási bevételei és kiadásai</w:t>
            </w:r>
          </w:p>
        </w:tc>
      </w:tr>
      <w:tr w:rsidR="004A7CB3" w:rsidRPr="00757BC0" w14:paraId="5A9EE344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93DDE6" w14:textId="77777777" w:rsidR="00D621C9" w:rsidRPr="00757BC0" w:rsidRDefault="00D621C9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  <w:p w14:paraId="1F951C02" w14:textId="01AF13B6" w:rsidR="004A7CB3" w:rsidRPr="00757BC0" w:rsidRDefault="004A7CB3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18.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9B6A" w14:textId="77777777" w:rsidR="00D621C9" w:rsidRPr="00757BC0" w:rsidRDefault="00D621C9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  <w:p w14:paraId="36604D65" w14:textId="3558748A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és a</w:t>
            </w:r>
            <w:r w:rsidR="00065203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Pilisvörösvári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Polgármesteri Hivatal dologi kiadás előirányzata </w:t>
            </w:r>
          </w:p>
          <w:p w14:paraId="2785FF46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4A7CB3" w:rsidRPr="00757BC0" w14:paraId="030E1DC1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818272" w14:textId="2A458DCB" w:rsidR="004A7CB3" w:rsidRPr="00757BC0" w:rsidRDefault="004A7CB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8/1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019E" w14:textId="77777777" w:rsidR="00131B64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jogalkotó és általános igazgatási tevékenységének dologi kiadásai</w:t>
            </w:r>
          </w:p>
          <w:p w14:paraId="5D28D8B2" w14:textId="77777777" w:rsidR="004A7CB3" w:rsidRPr="00757BC0" w:rsidRDefault="004A7CB3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3838462F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F98169B" w14:textId="495D5FB7" w:rsidR="00131B64" w:rsidRPr="00757BC0" w:rsidRDefault="00350CF0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19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81992" w14:textId="77777777" w:rsidR="00131B64" w:rsidRPr="00757BC0" w:rsidRDefault="00131B64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ellátottak pénzbeli juttatásai, szociális és gyermekjóléti pénzbeli és természetbeni 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juttatások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előirányzat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</w:t>
            </w:r>
          </w:p>
          <w:p w14:paraId="03E9B7AE" w14:textId="77777777" w:rsidR="00131B64" w:rsidRPr="00757BC0" w:rsidRDefault="00131B64" w:rsidP="0084463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44623986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1E946D9" w14:textId="1E2DC773" w:rsidR="00131B64" w:rsidRPr="00757BC0" w:rsidRDefault="00131B64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0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FE180" w14:textId="5D4943B1" w:rsidR="00131B64" w:rsidRPr="00757BC0" w:rsidRDefault="00131B64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egyéb működési és felhalmozási célú kiadás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ai 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(támogatásértékű kiadások és átadott pénzeszközök)</w:t>
            </w:r>
          </w:p>
          <w:p w14:paraId="0C8AD035" w14:textId="77777777" w:rsidR="00131B64" w:rsidRPr="00757BC0" w:rsidRDefault="00131B64" w:rsidP="0084463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1CCE6FFC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5B355" w14:textId="5EB6D0FD" w:rsidR="00131B64" w:rsidRPr="00757BC0" w:rsidRDefault="00131B64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7BB4" w14:textId="77777777" w:rsidR="00131B64" w:rsidRPr="00757BC0" w:rsidRDefault="00131B64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tartalék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ai</w:t>
            </w:r>
          </w:p>
          <w:p w14:paraId="727F683A" w14:textId="77777777" w:rsidR="00131B64" w:rsidRPr="00757BC0" w:rsidRDefault="00131B64" w:rsidP="0084463A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5158F6B4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6AAD437" w14:textId="267C6522" w:rsidR="00131B64" w:rsidRPr="00757BC0" w:rsidRDefault="00131B64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  <w:p w14:paraId="529C0843" w14:textId="77777777" w:rsidR="0050717D" w:rsidRPr="00757BC0" w:rsidRDefault="0050717D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  <w:p w14:paraId="54999136" w14:textId="77777777" w:rsidR="00350CF0" w:rsidRDefault="00350CF0" w:rsidP="00A14943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  <w:p w14:paraId="60D4794B" w14:textId="0D40A06C" w:rsidR="0050717D" w:rsidRPr="00757BC0" w:rsidRDefault="0050717D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3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. melléklet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E11C7" w14:textId="71C2ADFC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és Pilisvörösvári Polgármesteri Hivatal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felhalmozási</w:t>
            </w:r>
            <w:r w:rsidR="005071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(beruházási)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kiadás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ai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feladatonként</w:t>
            </w:r>
          </w:p>
          <w:p w14:paraId="323CEFD6" w14:textId="77777777" w:rsidR="0050717D" w:rsidRPr="00757BC0" w:rsidRDefault="0050717D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  <w:p w14:paraId="66C9B7D6" w14:textId="24417604" w:rsidR="0050717D" w:rsidRPr="00757BC0" w:rsidRDefault="0050717D" w:rsidP="0050717D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és Pilisvörösvári Polgármesteri Hivatal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felhalmozási (felújítási) kiadás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ai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feladatonként</w:t>
            </w:r>
          </w:p>
          <w:p w14:paraId="639E7770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1A7D26E6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FD2A43" w14:textId="03570543" w:rsidR="00131B64" w:rsidRPr="00757BC0" w:rsidRDefault="00131B64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4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B2221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</w:t>
            </w:r>
            <w:r w:rsidR="00EA3EBE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többéves fejlesztési célú elkötelezettsége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i</w:t>
            </w:r>
            <w:r w:rsidR="00EA3EBE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  <w:p w14:paraId="18694B5E" w14:textId="77777777" w:rsidR="00131B64" w:rsidRPr="00757BC0" w:rsidRDefault="00131B64" w:rsidP="007C0D26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68B49A65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49FF8C" w14:textId="3C718D64" w:rsidR="00131B64" w:rsidRPr="00757BC0" w:rsidRDefault="00131B64" w:rsidP="000C49D9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5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D8E55" w14:textId="6B4A1C0D" w:rsidR="00EA3EBE" w:rsidRPr="00757BC0" w:rsidRDefault="00EA3EBE" w:rsidP="00EA3EBE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</w:t>
            </w:r>
            <w:r w:rsidR="00E455C4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átlagos állományi statisztikai létszám</w:t>
            </w:r>
          </w:p>
          <w:p w14:paraId="59A9F8A4" w14:textId="77777777" w:rsidR="00131B64" w:rsidRPr="00757BC0" w:rsidRDefault="00EA3EBE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31B64" w:rsidRPr="00757BC0" w14:paraId="6831B73E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940754" w14:textId="1523200D" w:rsidR="00131B64" w:rsidRPr="00757BC0" w:rsidRDefault="00131B64" w:rsidP="000C49D9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lastRenderedPageBreak/>
              <w:t>2</w:t>
            </w:r>
            <w:r w:rsidR="00350CF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6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A1E46" w14:textId="77777777" w:rsidR="0073322C" w:rsidRPr="00757BC0" w:rsidRDefault="0073322C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Pilisvörösvár Város Önkormányzata költségvetési mérlege </w:t>
            </w:r>
          </w:p>
          <w:p w14:paraId="0098278B" w14:textId="77777777" w:rsidR="00EA3EBE" w:rsidRPr="00757BC0" w:rsidRDefault="00EA3EBE" w:rsidP="007F4C74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456ED84A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4FA4C2" w14:textId="7F9159FA" w:rsidR="00131B64" w:rsidRPr="00757BC0" w:rsidRDefault="00131B64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7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869C" w14:textId="77777777" w:rsidR="0050717D" w:rsidRPr="00757BC0" w:rsidRDefault="0050717D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várható bevételi és kiadási előirányzatai teljesüléséről készített előirányzat-felhasználási ütemterv</w:t>
            </w:r>
          </w:p>
          <w:p w14:paraId="1FE8EA3D" w14:textId="77777777" w:rsidR="00EA3EBE" w:rsidRPr="00757BC0" w:rsidRDefault="00EA3EBE" w:rsidP="007F4C74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3FF56D48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86C5637" w14:textId="0635C210" w:rsidR="00131B64" w:rsidRPr="00757BC0" w:rsidRDefault="00131B64" w:rsidP="000C49D9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8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452D2" w14:textId="56CE69B2" w:rsidR="0073322C" w:rsidRPr="00757BC0" w:rsidRDefault="0073322C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</w:t>
            </w:r>
            <w:r w:rsidR="00D14ABA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intézményeinek finanszírozási ütemterve </w:t>
            </w:r>
          </w:p>
          <w:p w14:paraId="155A3023" w14:textId="77777777" w:rsidR="00EA3EBE" w:rsidRPr="00757BC0" w:rsidRDefault="00EA3EBE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5DC7B250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6E3055" w14:textId="57628533" w:rsidR="00131B64" w:rsidRPr="00757BC0" w:rsidRDefault="00F50038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29</w:t>
            </w:r>
            <w:r w:rsidR="00131B64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10A2A" w14:textId="77777777" w:rsidR="00BA0D6D" w:rsidRPr="00757BC0" w:rsidRDefault="0073322C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közvetett támogatás</w:t>
            </w:r>
            <w:r w:rsidR="00934C7D"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ai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 </w:t>
            </w:r>
          </w:p>
          <w:p w14:paraId="6D2FCC90" w14:textId="77777777" w:rsidR="00EA3EBE" w:rsidRPr="00757BC0" w:rsidRDefault="0073322C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 </w:t>
            </w:r>
          </w:p>
        </w:tc>
      </w:tr>
      <w:tr w:rsidR="00131B64" w:rsidRPr="00757BC0" w14:paraId="5D410786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1108698" w14:textId="799CE7DD" w:rsidR="00131B64" w:rsidRPr="00757BC0" w:rsidRDefault="00131B64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3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0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. melléklet 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865C4" w14:textId="001F0601" w:rsidR="00131B64" w:rsidRPr="00757BC0" w:rsidRDefault="00934C7D" w:rsidP="007F4C74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 xml:space="preserve">A költségvetési év azon fejlesztési céljai, amelyek megvalósításához a Gst. 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8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. § (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2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) bekezdése szerinti adósságot keletkeztető ügylet megkötése válik vagy válhat szükségessé</w:t>
            </w:r>
          </w:p>
          <w:p w14:paraId="1734BCF0" w14:textId="77777777" w:rsidR="00BA0D6D" w:rsidRPr="00757BC0" w:rsidRDefault="00BA0D6D" w:rsidP="007F4C74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131B64" w:rsidRPr="00757BC0" w14:paraId="47BD8DC3" w14:textId="77777777" w:rsidTr="000C49D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CA8356" w14:textId="41360A9D" w:rsidR="00131B64" w:rsidRPr="00757BC0" w:rsidRDefault="00131B64" w:rsidP="000C49D9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3</w:t>
            </w:r>
            <w:r w:rsidR="00F50038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1</w:t>
            </w: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. melléklet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A5FE5A" w14:textId="03D42D1A" w:rsidR="007C13E2" w:rsidRPr="00757BC0" w:rsidRDefault="0073322C" w:rsidP="0073322C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  <w:r w:rsidRPr="00757BC0"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  <w:t>Pilisvörösvár Város Önkormányzata három évre való előre tekintés a várható bevételekről és kiadásokról</w:t>
            </w:r>
          </w:p>
          <w:p w14:paraId="53C856FA" w14:textId="03D42D1A" w:rsidR="009649FE" w:rsidRPr="00757BC0" w:rsidRDefault="009649FE" w:rsidP="00671475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  <w:tr w:rsidR="007C13E2" w:rsidRPr="00757BC0" w14:paraId="16F92956" w14:textId="77777777" w:rsidTr="007C13E2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52556F" w14:textId="5141EFFE" w:rsidR="007C13E2" w:rsidRPr="00757BC0" w:rsidRDefault="007C13E2" w:rsidP="000E45AD">
            <w:pPr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32401" w14:textId="58BFD978" w:rsidR="007C13E2" w:rsidRPr="00757BC0" w:rsidRDefault="007C13E2" w:rsidP="000E45AD">
            <w:pPr>
              <w:jc w:val="both"/>
              <w:rPr>
                <w:rFonts w:ascii="Times New Roman" w:hAnsi="Times New Roman" w:cs="Times New Roman"/>
                <w:bCs w:val="0"/>
                <w:iCs w:val="0"/>
                <w:sz w:val="24"/>
                <w:szCs w:val="24"/>
              </w:rPr>
            </w:pPr>
          </w:p>
        </w:tc>
      </w:tr>
    </w:tbl>
    <w:p w14:paraId="4DF43C9E" w14:textId="5306C1E2" w:rsidR="009061A1" w:rsidRPr="00757BC0" w:rsidRDefault="009061A1" w:rsidP="009061A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(2) </w:t>
      </w:r>
      <w:r w:rsidR="00487EFE" w:rsidRPr="00757BC0">
        <w:rPr>
          <w:rFonts w:ascii="Times New Roman" w:hAnsi="Times New Roman" w:cs="Times New Roman"/>
          <w:spacing w:val="-4"/>
          <w:sz w:val="24"/>
          <w:szCs w:val="24"/>
        </w:rPr>
        <w:t>E</w:t>
      </w:r>
      <w:r w:rsidR="005F347C" w:rsidRPr="00757BC0">
        <w:rPr>
          <w:rFonts w:ascii="Times New Roman" w:hAnsi="Times New Roman" w:cs="Times New Roman"/>
          <w:spacing w:val="-4"/>
          <w:sz w:val="24"/>
          <w:szCs w:val="24"/>
        </w:rPr>
        <w:t>z a</w:t>
      </w:r>
      <w:r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 rendelet a kihirdetés</w:t>
      </w:r>
      <w:r w:rsidR="00065203"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t követő napon </w:t>
      </w:r>
      <w:r w:rsidRPr="00757BC0">
        <w:rPr>
          <w:rFonts w:ascii="Times New Roman" w:hAnsi="Times New Roman" w:cs="Times New Roman"/>
          <w:spacing w:val="-4"/>
          <w:sz w:val="24"/>
          <w:szCs w:val="24"/>
        </w:rPr>
        <w:t xml:space="preserve">lép hatályba, rendelkezéseit </w:t>
      </w:r>
      <w:r w:rsidR="001E3C82" w:rsidRPr="00757BC0">
        <w:rPr>
          <w:rFonts w:ascii="Times New Roman" w:hAnsi="Times New Roman" w:cs="Times New Roman"/>
          <w:spacing w:val="-4"/>
          <w:sz w:val="24"/>
          <w:szCs w:val="24"/>
        </w:rPr>
        <w:t>20</w:t>
      </w:r>
      <w:r w:rsidR="00892EE6">
        <w:rPr>
          <w:rFonts w:ascii="Times New Roman" w:hAnsi="Times New Roman" w:cs="Times New Roman"/>
          <w:spacing w:val="-4"/>
          <w:sz w:val="24"/>
          <w:szCs w:val="24"/>
        </w:rPr>
        <w:t>2</w:t>
      </w:r>
      <w:r w:rsidR="00F50038">
        <w:rPr>
          <w:rFonts w:ascii="Times New Roman" w:hAnsi="Times New Roman" w:cs="Times New Roman"/>
          <w:spacing w:val="-4"/>
          <w:sz w:val="24"/>
          <w:szCs w:val="24"/>
        </w:rPr>
        <w:t>1</w:t>
      </w:r>
      <w:r w:rsidRPr="00757BC0">
        <w:rPr>
          <w:rFonts w:ascii="Times New Roman" w:hAnsi="Times New Roman" w:cs="Times New Roman"/>
          <w:spacing w:val="-4"/>
          <w:sz w:val="24"/>
          <w:szCs w:val="24"/>
        </w:rPr>
        <w:t>. január 1-jétől kell alkalmazni.</w:t>
      </w:r>
    </w:p>
    <w:p w14:paraId="2DC65DE1" w14:textId="77777777" w:rsidR="004A7CB3" w:rsidRPr="00757BC0" w:rsidRDefault="004A7CB3" w:rsidP="009061A1">
      <w:pPr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77B00095" w14:textId="19CCC8CE" w:rsidR="00186E72" w:rsidRPr="00757BC0" w:rsidRDefault="004678D6" w:rsidP="00BD59F7">
      <w:pPr>
        <w:jc w:val="both"/>
        <w:rPr>
          <w:rFonts w:ascii="Times New Roman" w:hAnsi="Times New Roman" w:cs="Times New Roman"/>
          <w:sz w:val="24"/>
          <w:szCs w:val="24"/>
        </w:rPr>
      </w:pPr>
      <w:r w:rsidRPr="00757BC0">
        <w:rPr>
          <w:rFonts w:ascii="Times New Roman" w:hAnsi="Times New Roman" w:cs="Times New Roman"/>
          <w:sz w:val="24"/>
          <w:szCs w:val="24"/>
        </w:rPr>
        <w:t xml:space="preserve">Pilisvörösvár, </w:t>
      </w:r>
      <w:r w:rsidR="0075384E" w:rsidRPr="00757BC0">
        <w:rPr>
          <w:rFonts w:ascii="Times New Roman" w:hAnsi="Times New Roman" w:cs="Times New Roman"/>
          <w:sz w:val="24"/>
          <w:szCs w:val="24"/>
        </w:rPr>
        <w:t>20</w:t>
      </w:r>
      <w:r w:rsidR="00892EE6">
        <w:rPr>
          <w:rFonts w:ascii="Times New Roman" w:hAnsi="Times New Roman" w:cs="Times New Roman"/>
          <w:sz w:val="24"/>
          <w:szCs w:val="24"/>
        </w:rPr>
        <w:t>2</w:t>
      </w:r>
      <w:r w:rsidR="00F50038">
        <w:rPr>
          <w:rFonts w:ascii="Times New Roman" w:hAnsi="Times New Roman" w:cs="Times New Roman"/>
          <w:sz w:val="24"/>
          <w:szCs w:val="24"/>
        </w:rPr>
        <w:t>1</w:t>
      </w:r>
      <w:r w:rsidR="00BF2ACF" w:rsidRPr="00757BC0">
        <w:rPr>
          <w:rFonts w:ascii="Times New Roman" w:hAnsi="Times New Roman" w:cs="Times New Roman"/>
          <w:sz w:val="24"/>
          <w:szCs w:val="24"/>
        </w:rPr>
        <w:t>. f</w:t>
      </w:r>
      <w:r w:rsidR="005923F4" w:rsidRPr="00757BC0">
        <w:rPr>
          <w:rFonts w:ascii="Times New Roman" w:hAnsi="Times New Roman" w:cs="Times New Roman"/>
          <w:sz w:val="24"/>
          <w:szCs w:val="24"/>
        </w:rPr>
        <w:t xml:space="preserve">ebruár </w:t>
      </w:r>
      <w:r w:rsidR="00892EE6">
        <w:rPr>
          <w:rFonts w:ascii="Times New Roman" w:hAnsi="Times New Roman" w:cs="Times New Roman"/>
          <w:sz w:val="24"/>
          <w:szCs w:val="24"/>
        </w:rPr>
        <w:t>1</w:t>
      </w:r>
      <w:r w:rsidR="00520940">
        <w:rPr>
          <w:rFonts w:ascii="Times New Roman" w:hAnsi="Times New Roman" w:cs="Times New Roman"/>
          <w:sz w:val="24"/>
          <w:szCs w:val="24"/>
        </w:rPr>
        <w:t>2</w:t>
      </w:r>
      <w:r w:rsidR="004F0441" w:rsidRPr="00757BC0">
        <w:rPr>
          <w:rFonts w:ascii="Times New Roman" w:hAnsi="Times New Roman" w:cs="Times New Roman"/>
          <w:sz w:val="24"/>
          <w:szCs w:val="24"/>
        </w:rPr>
        <w:t>.</w:t>
      </w:r>
    </w:p>
    <w:p w14:paraId="361344E6" w14:textId="77777777" w:rsidR="00C665D1" w:rsidRPr="00757BC0" w:rsidRDefault="00C665D1" w:rsidP="00BD59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46ED45" w14:textId="77777777" w:rsidR="00934C7D" w:rsidRPr="00757BC0" w:rsidRDefault="00934C7D" w:rsidP="00BD59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092F01" w14:textId="6040573B" w:rsidR="004678D6" w:rsidRPr="00757BC0" w:rsidRDefault="003D48DC" w:rsidP="00643D18">
      <w:pPr>
        <w:tabs>
          <w:tab w:val="left" w:pos="720"/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ab/>
      </w:r>
      <w:r w:rsidR="00D35071">
        <w:rPr>
          <w:rFonts w:ascii="Times New Roman" w:hAnsi="Times New Roman" w:cs="Times New Roman"/>
          <w:b/>
          <w:sz w:val="24"/>
          <w:szCs w:val="24"/>
        </w:rPr>
        <w:tab/>
      </w:r>
      <w:r w:rsidR="004561D5">
        <w:rPr>
          <w:rFonts w:ascii="Times New Roman" w:hAnsi="Times New Roman" w:cs="Times New Roman"/>
          <w:b/>
          <w:sz w:val="24"/>
          <w:szCs w:val="24"/>
        </w:rPr>
        <w:t>Dr. Fetter Ádám</w:t>
      </w:r>
      <w:r w:rsidR="005A06F3" w:rsidRPr="00757BC0">
        <w:rPr>
          <w:rFonts w:ascii="Times New Roman" w:hAnsi="Times New Roman" w:cs="Times New Roman"/>
          <w:b/>
          <w:sz w:val="24"/>
          <w:szCs w:val="24"/>
        </w:rPr>
        <w:tab/>
      </w:r>
      <w:r w:rsidR="004561D5">
        <w:rPr>
          <w:rFonts w:ascii="Times New Roman" w:hAnsi="Times New Roman" w:cs="Times New Roman"/>
          <w:b/>
          <w:sz w:val="24"/>
          <w:szCs w:val="24"/>
        </w:rPr>
        <w:t>D</w:t>
      </w:r>
      <w:r w:rsidR="00372CE5" w:rsidRPr="00757BC0">
        <w:rPr>
          <w:rFonts w:ascii="Times New Roman" w:hAnsi="Times New Roman" w:cs="Times New Roman"/>
          <w:b/>
          <w:sz w:val="24"/>
          <w:szCs w:val="24"/>
        </w:rPr>
        <w:t xml:space="preserve">r. </w:t>
      </w:r>
      <w:r w:rsidR="00934875">
        <w:rPr>
          <w:rFonts w:ascii="Times New Roman" w:hAnsi="Times New Roman" w:cs="Times New Roman"/>
          <w:b/>
          <w:sz w:val="24"/>
          <w:szCs w:val="24"/>
        </w:rPr>
        <w:t>Udvarhelyi István Gergely</w:t>
      </w:r>
    </w:p>
    <w:p w14:paraId="435D2962" w14:textId="77777777" w:rsidR="004678D6" w:rsidRPr="00757BC0" w:rsidRDefault="003D48DC" w:rsidP="003D48DC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57BC0">
        <w:rPr>
          <w:rFonts w:ascii="Times New Roman" w:hAnsi="Times New Roman" w:cs="Times New Roman"/>
          <w:b/>
          <w:sz w:val="24"/>
          <w:szCs w:val="24"/>
        </w:rPr>
        <w:tab/>
      </w:r>
      <w:r w:rsidR="00372CE5" w:rsidRPr="00757BC0">
        <w:rPr>
          <w:rFonts w:ascii="Times New Roman" w:hAnsi="Times New Roman" w:cs="Times New Roman"/>
          <w:b/>
          <w:sz w:val="24"/>
          <w:szCs w:val="24"/>
        </w:rPr>
        <w:t>polgármester</w:t>
      </w:r>
      <w:r w:rsidR="00372CE5" w:rsidRPr="00757BC0">
        <w:rPr>
          <w:rFonts w:ascii="Times New Roman" w:hAnsi="Times New Roman" w:cs="Times New Roman"/>
          <w:b/>
          <w:sz w:val="24"/>
          <w:szCs w:val="24"/>
        </w:rPr>
        <w:tab/>
        <w:t>jegyző</w:t>
      </w:r>
    </w:p>
    <w:p w14:paraId="4C8AB0CE" w14:textId="77777777" w:rsidR="003C51CB" w:rsidRPr="00757BC0" w:rsidRDefault="003C51CB" w:rsidP="003D48DC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946D60" w14:textId="77777777" w:rsidR="003C51CB" w:rsidRPr="00757BC0" w:rsidRDefault="003C51CB" w:rsidP="003D48DC">
      <w:pPr>
        <w:tabs>
          <w:tab w:val="center" w:pos="2268"/>
          <w:tab w:val="center" w:pos="6804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A4C7457" w14:textId="622436F9" w:rsidR="003D48DC" w:rsidRPr="00757BC0" w:rsidRDefault="000B7FB0" w:rsidP="003D48DC">
      <w:pPr>
        <w:spacing w:before="120"/>
        <w:jc w:val="both"/>
        <w:rPr>
          <w:rFonts w:ascii="Times New Roman" w:hAnsi="Times New Roman" w:cs="Times New Roman"/>
          <w:b/>
          <w:bCs w:val="0"/>
          <w:sz w:val="24"/>
          <w:szCs w:val="24"/>
        </w:rPr>
      </w:pPr>
      <w:r w:rsidRPr="00757BC0">
        <w:rPr>
          <w:rFonts w:ascii="Times New Roman" w:hAnsi="Times New Roman" w:cs="Times New Roman"/>
          <w:b/>
          <w:bCs w:val="0"/>
          <w:sz w:val="24"/>
          <w:szCs w:val="24"/>
        </w:rPr>
        <w:t>Ez a</w:t>
      </w:r>
      <w:r w:rsidR="003D48DC" w:rsidRPr="00757BC0">
        <w:rPr>
          <w:rFonts w:ascii="Times New Roman" w:hAnsi="Times New Roman" w:cs="Times New Roman"/>
          <w:b/>
          <w:bCs w:val="0"/>
          <w:sz w:val="24"/>
          <w:szCs w:val="24"/>
        </w:rPr>
        <w:t xml:space="preserve"> rendelet Pilisvörösvár Város Önkormányzatának Képviselő–testülete Szervezeti és Működési Szabály</w:t>
      </w:r>
      <w:r w:rsidR="00775C37" w:rsidRPr="00757BC0">
        <w:rPr>
          <w:rFonts w:ascii="Times New Roman" w:hAnsi="Times New Roman" w:cs="Times New Roman"/>
          <w:b/>
          <w:bCs w:val="0"/>
          <w:sz w:val="24"/>
          <w:szCs w:val="24"/>
        </w:rPr>
        <w:t xml:space="preserve">zatáról szóló </w:t>
      </w:r>
      <w:r w:rsidR="00F91C49" w:rsidRPr="00757BC0">
        <w:rPr>
          <w:rFonts w:ascii="Times New Roman" w:hAnsi="Times New Roman" w:cs="Times New Roman"/>
          <w:b/>
          <w:bCs w:val="0"/>
          <w:sz w:val="24"/>
          <w:szCs w:val="24"/>
        </w:rPr>
        <w:t>11/2013. (III. 12.)</w:t>
      </w:r>
      <w:r w:rsidR="003D48DC" w:rsidRPr="00757BC0">
        <w:rPr>
          <w:rFonts w:ascii="Times New Roman" w:hAnsi="Times New Roman" w:cs="Times New Roman"/>
          <w:b/>
          <w:bCs w:val="0"/>
          <w:sz w:val="24"/>
          <w:szCs w:val="24"/>
        </w:rPr>
        <w:t xml:space="preserve"> </w:t>
      </w:r>
      <w:r w:rsidR="003D48DC" w:rsidRPr="00757BC0">
        <w:rPr>
          <w:rFonts w:ascii="Times New Roman" w:hAnsi="Times New Roman" w:cs="Times New Roman"/>
          <w:b/>
          <w:bCs w:val="0"/>
          <w:color w:val="auto"/>
          <w:sz w:val="24"/>
          <w:szCs w:val="24"/>
        </w:rPr>
        <w:t>önkormányzati rendeletének 42. §-a</w:t>
      </w:r>
      <w:r w:rsidR="003D48DC" w:rsidRPr="00757BC0">
        <w:rPr>
          <w:rFonts w:ascii="Times New Roman" w:hAnsi="Times New Roman" w:cs="Times New Roman"/>
          <w:b/>
          <w:bCs w:val="0"/>
          <w:sz w:val="24"/>
          <w:szCs w:val="24"/>
        </w:rPr>
        <w:t xml:space="preserve"> alapján kihirdetésre került Pilisvörösváron, 20</w:t>
      </w:r>
      <w:r w:rsidR="00030026">
        <w:rPr>
          <w:rFonts w:ascii="Times New Roman" w:hAnsi="Times New Roman" w:cs="Times New Roman"/>
          <w:b/>
          <w:bCs w:val="0"/>
          <w:sz w:val="24"/>
          <w:szCs w:val="24"/>
        </w:rPr>
        <w:t>2</w:t>
      </w:r>
      <w:r w:rsidR="00F50038">
        <w:rPr>
          <w:rFonts w:ascii="Times New Roman" w:hAnsi="Times New Roman" w:cs="Times New Roman"/>
          <w:b/>
          <w:bCs w:val="0"/>
          <w:sz w:val="24"/>
          <w:szCs w:val="24"/>
        </w:rPr>
        <w:t>1</w:t>
      </w:r>
      <w:r w:rsidR="00487EFE" w:rsidRPr="00757BC0">
        <w:rPr>
          <w:rFonts w:ascii="Times New Roman" w:hAnsi="Times New Roman" w:cs="Times New Roman"/>
          <w:b/>
          <w:bCs w:val="0"/>
          <w:sz w:val="24"/>
          <w:szCs w:val="24"/>
        </w:rPr>
        <w:t>. február</w:t>
      </w:r>
      <w:r w:rsidR="005651EF">
        <w:rPr>
          <w:rFonts w:ascii="Times New Roman" w:hAnsi="Times New Roman" w:cs="Times New Roman"/>
          <w:b/>
          <w:bCs w:val="0"/>
          <w:sz w:val="24"/>
          <w:szCs w:val="24"/>
        </w:rPr>
        <w:t xml:space="preserve"> 15.</w:t>
      </w:r>
      <w:r w:rsidR="003D48DC" w:rsidRPr="00757BC0">
        <w:rPr>
          <w:rFonts w:ascii="Times New Roman" w:hAnsi="Times New Roman" w:cs="Times New Roman"/>
          <w:b/>
          <w:bCs w:val="0"/>
          <w:sz w:val="24"/>
          <w:szCs w:val="24"/>
        </w:rPr>
        <w:t xml:space="preserve"> napján.</w:t>
      </w:r>
    </w:p>
    <w:p w14:paraId="059038D7" w14:textId="77777777" w:rsidR="003C51CB" w:rsidRPr="00757BC0" w:rsidRDefault="003C51CB" w:rsidP="003D48DC">
      <w:pPr>
        <w:spacing w:before="1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77739DE" w14:textId="19E831C6" w:rsidR="003C51CB" w:rsidRPr="00757BC0" w:rsidRDefault="003D48DC" w:rsidP="00BF1E25">
      <w:pPr>
        <w:pStyle w:val="Szvegtrzs"/>
        <w:spacing w:before="120"/>
        <w:rPr>
          <w:rFonts w:ascii="Times New Roman" w:hAnsi="Times New Roman"/>
          <w:b/>
          <w:bCs w:val="0"/>
          <w:sz w:val="24"/>
          <w:szCs w:val="24"/>
          <w:lang w:val="hu-HU"/>
        </w:rPr>
      </w:pPr>
      <w:r w:rsidRPr="00757BC0">
        <w:rPr>
          <w:rFonts w:ascii="Times New Roman" w:hAnsi="Times New Roman"/>
          <w:b/>
          <w:bCs w:val="0"/>
          <w:sz w:val="24"/>
          <w:szCs w:val="24"/>
        </w:rPr>
        <w:t>Pilisvörösvár, 20</w:t>
      </w:r>
      <w:r w:rsidR="00030026">
        <w:rPr>
          <w:rFonts w:ascii="Times New Roman" w:hAnsi="Times New Roman"/>
          <w:b/>
          <w:bCs w:val="0"/>
          <w:sz w:val="24"/>
          <w:szCs w:val="24"/>
          <w:lang w:val="hu-HU"/>
        </w:rPr>
        <w:t>2</w:t>
      </w:r>
      <w:r w:rsidR="00F50038">
        <w:rPr>
          <w:rFonts w:ascii="Times New Roman" w:hAnsi="Times New Roman"/>
          <w:b/>
          <w:bCs w:val="0"/>
          <w:sz w:val="24"/>
          <w:szCs w:val="24"/>
          <w:lang w:val="hu-HU"/>
        </w:rPr>
        <w:t>1</w:t>
      </w:r>
      <w:r w:rsidRPr="00757BC0">
        <w:rPr>
          <w:rFonts w:ascii="Times New Roman" w:hAnsi="Times New Roman"/>
          <w:b/>
          <w:bCs w:val="0"/>
          <w:sz w:val="24"/>
          <w:szCs w:val="24"/>
        </w:rPr>
        <w:t>. február</w:t>
      </w:r>
      <w:r w:rsidR="005651EF">
        <w:rPr>
          <w:rFonts w:ascii="Times New Roman" w:hAnsi="Times New Roman"/>
          <w:b/>
          <w:bCs w:val="0"/>
          <w:sz w:val="24"/>
          <w:szCs w:val="24"/>
          <w:lang w:val="hu-HU"/>
        </w:rPr>
        <w:t xml:space="preserve"> 15.</w:t>
      </w:r>
      <w:r w:rsidR="00D621C9" w:rsidRPr="00757BC0">
        <w:rPr>
          <w:rFonts w:ascii="Times New Roman" w:hAnsi="Times New Roman"/>
          <w:b/>
          <w:bCs w:val="0"/>
          <w:sz w:val="24"/>
          <w:szCs w:val="24"/>
        </w:rPr>
        <w:tab/>
      </w:r>
      <w:r w:rsidR="00D621C9" w:rsidRPr="00757BC0">
        <w:rPr>
          <w:rFonts w:ascii="Times New Roman" w:hAnsi="Times New Roman"/>
          <w:b/>
          <w:bCs w:val="0"/>
          <w:sz w:val="24"/>
          <w:szCs w:val="24"/>
        </w:rPr>
        <w:tab/>
      </w:r>
      <w:r w:rsidR="00D621C9" w:rsidRPr="00757BC0">
        <w:rPr>
          <w:rFonts w:ascii="Times New Roman" w:hAnsi="Times New Roman"/>
          <w:b/>
          <w:bCs w:val="0"/>
          <w:sz w:val="24"/>
          <w:szCs w:val="24"/>
        </w:rPr>
        <w:tab/>
      </w:r>
      <w:r w:rsidR="00D621C9" w:rsidRPr="00757BC0">
        <w:rPr>
          <w:rFonts w:ascii="Times New Roman" w:hAnsi="Times New Roman"/>
          <w:b/>
          <w:bCs w:val="0"/>
          <w:sz w:val="24"/>
          <w:szCs w:val="24"/>
        </w:rPr>
        <w:tab/>
      </w:r>
    </w:p>
    <w:p w14:paraId="03B1E9EF" w14:textId="77777777" w:rsidR="003C51CB" w:rsidRPr="00757BC0" w:rsidRDefault="003C51CB" w:rsidP="003C51CB">
      <w:pPr>
        <w:pStyle w:val="Szvegtrzs"/>
        <w:spacing w:before="120"/>
        <w:ind w:left="4956" w:firstLine="708"/>
        <w:rPr>
          <w:rFonts w:ascii="Times New Roman" w:hAnsi="Times New Roman"/>
          <w:b/>
          <w:bCs w:val="0"/>
          <w:sz w:val="24"/>
          <w:szCs w:val="24"/>
          <w:lang w:val="hu-HU"/>
        </w:rPr>
      </w:pPr>
    </w:p>
    <w:p w14:paraId="2C646B96" w14:textId="2DFDCD6F" w:rsidR="003C51CB" w:rsidRPr="00934875" w:rsidRDefault="004561D5" w:rsidP="003C51CB">
      <w:pPr>
        <w:pStyle w:val="Szvegtrzs"/>
        <w:spacing w:after="0"/>
        <w:ind w:left="4956" w:firstLine="708"/>
        <w:rPr>
          <w:rFonts w:ascii="Times New Roman" w:hAnsi="Times New Roman"/>
          <w:b/>
          <w:bCs w:val="0"/>
          <w:sz w:val="24"/>
          <w:szCs w:val="24"/>
          <w:lang w:val="hu-HU"/>
        </w:rPr>
      </w:pPr>
      <w:r>
        <w:rPr>
          <w:rFonts w:ascii="Times New Roman" w:hAnsi="Times New Roman"/>
          <w:b/>
          <w:bCs w:val="0"/>
          <w:sz w:val="24"/>
          <w:szCs w:val="24"/>
          <w:lang w:val="hu-HU"/>
        </w:rPr>
        <w:t>D</w:t>
      </w:r>
      <w:r w:rsidR="003C51CB" w:rsidRPr="00757BC0">
        <w:rPr>
          <w:rFonts w:ascii="Times New Roman" w:hAnsi="Times New Roman"/>
          <w:b/>
          <w:bCs w:val="0"/>
          <w:sz w:val="24"/>
          <w:szCs w:val="24"/>
        </w:rPr>
        <w:t xml:space="preserve">r. </w:t>
      </w:r>
      <w:r w:rsidR="00934875">
        <w:rPr>
          <w:rFonts w:ascii="Times New Roman" w:hAnsi="Times New Roman"/>
          <w:b/>
          <w:bCs w:val="0"/>
          <w:sz w:val="24"/>
          <w:szCs w:val="24"/>
          <w:lang w:val="hu-HU"/>
        </w:rPr>
        <w:t>Udvarhelyi István Gergely</w:t>
      </w:r>
    </w:p>
    <w:p w14:paraId="1C83ED60" w14:textId="1BE5FE3E" w:rsidR="002962CE" w:rsidRPr="003C51CB" w:rsidRDefault="000B7FB0" w:rsidP="003C51CB">
      <w:pPr>
        <w:pStyle w:val="Szvegtrzs"/>
        <w:spacing w:after="0"/>
        <w:ind w:left="6372"/>
        <w:rPr>
          <w:rFonts w:ascii="Times New Roman" w:hAnsi="Times New Roman"/>
          <w:b/>
          <w:sz w:val="24"/>
          <w:szCs w:val="24"/>
        </w:rPr>
      </w:pPr>
      <w:r w:rsidRPr="00757BC0">
        <w:rPr>
          <w:rFonts w:ascii="Times New Roman" w:hAnsi="Times New Roman"/>
          <w:b/>
          <w:bCs w:val="0"/>
          <w:sz w:val="24"/>
          <w:szCs w:val="24"/>
          <w:lang w:val="hu-HU"/>
        </w:rPr>
        <w:t xml:space="preserve"> </w:t>
      </w:r>
      <w:r w:rsidR="008327F9">
        <w:rPr>
          <w:rFonts w:ascii="Times New Roman" w:hAnsi="Times New Roman"/>
          <w:b/>
          <w:bCs w:val="0"/>
          <w:sz w:val="24"/>
          <w:szCs w:val="24"/>
          <w:lang w:val="hu-HU"/>
        </w:rPr>
        <w:t xml:space="preserve">         </w:t>
      </w:r>
      <w:r w:rsidR="003D48DC" w:rsidRPr="00757BC0">
        <w:rPr>
          <w:rFonts w:ascii="Times New Roman" w:hAnsi="Times New Roman"/>
          <w:b/>
          <w:bCs w:val="0"/>
          <w:sz w:val="24"/>
          <w:szCs w:val="24"/>
        </w:rPr>
        <w:t>jegyző</w:t>
      </w:r>
    </w:p>
    <w:sectPr w:rsidR="002962CE" w:rsidRPr="003C51CB" w:rsidSect="000E10D8">
      <w:headerReference w:type="even" r:id="rId8"/>
      <w:footerReference w:type="even" r:id="rId9"/>
      <w:footerReference w:type="default" r:id="rId10"/>
      <w:headerReference w:type="first" r:id="rId11"/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D8B09E" w14:textId="77777777" w:rsidR="007D72BD" w:rsidRDefault="007D72BD">
      <w:r>
        <w:separator/>
      </w:r>
    </w:p>
  </w:endnote>
  <w:endnote w:type="continuationSeparator" w:id="0">
    <w:p w14:paraId="29E1B78F" w14:textId="77777777" w:rsidR="007D72BD" w:rsidRDefault="007D72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E5E644" w14:textId="77777777" w:rsidR="002124F3" w:rsidRDefault="002124F3" w:rsidP="008006BF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41BFAAD3" w14:textId="77777777" w:rsidR="002124F3" w:rsidRDefault="002124F3" w:rsidP="008006BF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B3DE56" w14:textId="54606F7A" w:rsidR="002124F3" w:rsidRPr="00186E72" w:rsidRDefault="002124F3" w:rsidP="008006BF">
    <w:pPr>
      <w:pStyle w:val="llb"/>
      <w:framePr w:wrap="around" w:vAnchor="text" w:hAnchor="margin" w:xAlign="right" w:y="1"/>
      <w:rPr>
        <w:rStyle w:val="Oldalszm"/>
        <w:rFonts w:ascii="Times New Roman" w:hAnsi="Times New Roman" w:cs="Times New Roman"/>
        <w:szCs w:val="22"/>
      </w:rPr>
    </w:pPr>
    <w:r w:rsidRPr="00186E72">
      <w:rPr>
        <w:rStyle w:val="Oldalszm"/>
        <w:rFonts w:ascii="Times New Roman" w:hAnsi="Times New Roman" w:cs="Times New Roman"/>
        <w:szCs w:val="22"/>
      </w:rPr>
      <w:fldChar w:fldCharType="begin"/>
    </w:r>
    <w:r w:rsidRPr="00186E72">
      <w:rPr>
        <w:rStyle w:val="Oldalszm"/>
        <w:rFonts w:ascii="Times New Roman" w:hAnsi="Times New Roman" w:cs="Times New Roman"/>
        <w:szCs w:val="22"/>
      </w:rPr>
      <w:instrText xml:space="preserve">PAGE  </w:instrText>
    </w:r>
    <w:r w:rsidRPr="00186E72">
      <w:rPr>
        <w:rStyle w:val="Oldalszm"/>
        <w:rFonts w:ascii="Times New Roman" w:hAnsi="Times New Roman" w:cs="Times New Roman"/>
        <w:szCs w:val="22"/>
      </w:rPr>
      <w:fldChar w:fldCharType="separate"/>
    </w:r>
    <w:r w:rsidR="00777C5B">
      <w:rPr>
        <w:rStyle w:val="Oldalszm"/>
        <w:rFonts w:ascii="Times New Roman" w:hAnsi="Times New Roman" w:cs="Times New Roman"/>
        <w:noProof/>
        <w:szCs w:val="22"/>
      </w:rPr>
      <w:t>1</w:t>
    </w:r>
    <w:r w:rsidRPr="00186E72">
      <w:rPr>
        <w:rStyle w:val="Oldalszm"/>
        <w:rFonts w:ascii="Times New Roman" w:hAnsi="Times New Roman" w:cs="Times New Roman"/>
        <w:szCs w:val="22"/>
      </w:rPr>
      <w:fldChar w:fldCharType="end"/>
    </w:r>
  </w:p>
  <w:p w14:paraId="31653FDE" w14:textId="77777777" w:rsidR="002124F3" w:rsidRPr="00186E72" w:rsidRDefault="002124F3" w:rsidP="00E50552">
    <w:pPr>
      <w:pStyle w:val="llb"/>
      <w:ind w:right="360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D67593" w14:textId="77777777" w:rsidR="007D72BD" w:rsidRDefault="007D72BD">
      <w:r>
        <w:separator/>
      </w:r>
    </w:p>
  </w:footnote>
  <w:footnote w:type="continuationSeparator" w:id="0">
    <w:p w14:paraId="2C41F761" w14:textId="77777777" w:rsidR="007D72BD" w:rsidRDefault="007D72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8B832" w14:textId="77777777" w:rsidR="002124F3" w:rsidRDefault="002124F3" w:rsidP="00A9501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56DF2B48" w14:textId="77777777" w:rsidR="002124F3" w:rsidRDefault="002124F3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FA70C0" w14:textId="77777777" w:rsidR="002124F3" w:rsidRPr="00E50552" w:rsidRDefault="002124F3" w:rsidP="00BD59F7">
    <w:pPr>
      <w:pStyle w:val="lfej"/>
      <w:pBdr>
        <w:bottom w:val="single" w:sz="4" w:space="1" w:color="auto"/>
      </w:pBdr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4/2013. (II. 11.) önkormányzati rendelet Pilisvörösvár Város Önkormányzata 2013. évi költségvetéséről</w:t>
    </w:r>
  </w:p>
  <w:p w14:paraId="1AC453B6" w14:textId="77777777" w:rsidR="002124F3" w:rsidRDefault="002124F3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5E2308"/>
    <w:multiLevelType w:val="hybridMultilevel"/>
    <w:tmpl w:val="31D41C72"/>
    <w:lvl w:ilvl="0" w:tplc="64CA2AB6">
      <w:start w:val="1"/>
      <w:numFmt w:val="decimal"/>
      <w:lvlText w:val="(%1)"/>
      <w:lvlJc w:val="left"/>
      <w:pPr>
        <w:ind w:left="540" w:hanging="360"/>
      </w:pPr>
      <w:rPr>
        <w:rFonts w:hint="default"/>
        <w:b w:val="0"/>
      </w:rPr>
    </w:lvl>
    <w:lvl w:ilvl="1" w:tplc="29806086">
      <w:start w:val="1"/>
      <w:numFmt w:val="lowerLetter"/>
      <w:lvlText w:val="%2)"/>
      <w:lvlJc w:val="left"/>
      <w:pPr>
        <w:ind w:left="1506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9070C6B"/>
    <w:multiLevelType w:val="hybridMultilevel"/>
    <w:tmpl w:val="11B4AB4A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9422CA"/>
    <w:multiLevelType w:val="hybridMultilevel"/>
    <w:tmpl w:val="B0204A34"/>
    <w:lvl w:ilvl="0" w:tplc="0212D0BC">
      <w:start w:val="3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F7473"/>
    <w:multiLevelType w:val="hybridMultilevel"/>
    <w:tmpl w:val="80C2FCC4"/>
    <w:lvl w:ilvl="0" w:tplc="0212D0BC">
      <w:start w:val="3"/>
      <w:numFmt w:val="bullet"/>
      <w:lvlText w:val="−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93094"/>
    <w:multiLevelType w:val="hybridMultilevel"/>
    <w:tmpl w:val="BC102EB2"/>
    <w:lvl w:ilvl="0" w:tplc="689E037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D83074"/>
    <w:multiLevelType w:val="hybridMultilevel"/>
    <w:tmpl w:val="F5A435A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66C3E"/>
    <w:multiLevelType w:val="multilevel"/>
    <w:tmpl w:val="040E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53F223C6"/>
    <w:multiLevelType w:val="hybridMultilevel"/>
    <w:tmpl w:val="513017B2"/>
    <w:lvl w:ilvl="0" w:tplc="0212D0BC">
      <w:start w:val="3"/>
      <w:numFmt w:val="bullet"/>
      <w:lvlText w:val="−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A1041EE"/>
    <w:multiLevelType w:val="hybridMultilevel"/>
    <w:tmpl w:val="08C6F1DE"/>
    <w:lvl w:ilvl="0" w:tplc="25D84502">
      <w:numFmt w:val="bullet"/>
      <w:lvlText w:val="-"/>
      <w:lvlJc w:val="left"/>
      <w:pPr>
        <w:ind w:left="927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7AD22DF0"/>
    <w:multiLevelType w:val="hybridMultilevel"/>
    <w:tmpl w:val="0160017A"/>
    <w:lvl w:ilvl="0" w:tplc="A29824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1"/>
  </w:num>
  <w:num w:numId="7">
    <w:abstractNumId w:val="9"/>
  </w:num>
  <w:num w:numId="8">
    <w:abstractNumId w:val="6"/>
  </w:num>
  <w:num w:numId="9">
    <w:abstractNumId w:val="8"/>
  </w:num>
  <w:num w:numId="1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4CA8"/>
    <w:rsid w:val="00003E80"/>
    <w:rsid w:val="00010077"/>
    <w:rsid w:val="00010C62"/>
    <w:rsid w:val="00014049"/>
    <w:rsid w:val="000143AF"/>
    <w:rsid w:val="00020259"/>
    <w:rsid w:val="000261F5"/>
    <w:rsid w:val="000269D2"/>
    <w:rsid w:val="00026AEB"/>
    <w:rsid w:val="0002709F"/>
    <w:rsid w:val="00030026"/>
    <w:rsid w:val="00033BC5"/>
    <w:rsid w:val="00034263"/>
    <w:rsid w:val="000344B8"/>
    <w:rsid w:val="00034F38"/>
    <w:rsid w:val="00036FB4"/>
    <w:rsid w:val="000373A5"/>
    <w:rsid w:val="00040336"/>
    <w:rsid w:val="000405A8"/>
    <w:rsid w:val="00040AF3"/>
    <w:rsid w:val="000461D5"/>
    <w:rsid w:val="000501EE"/>
    <w:rsid w:val="0005088F"/>
    <w:rsid w:val="0005177F"/>
    <w:rsid w:val="00053A11"/>
    <w:rsid w:val="0005515A"/>
    <w:rsid w:val="000553EC"/>
    <w:rsid w:val="00055B32"/>
    <w:rsid w:val="00056C32"/>
    <w:rsid w:val="000625BB"/>
    <w:rsid w:val="00062AF7"/>
    <w:rsid w:val="0006308B"/>
    <w:rsid w:val="00064549"/>
    <w:rsid w:val="00065203"/>
    <w:rsid w:val="000658DB"/>
    <w:rsid w:val="00065E42"/>
    <w:rsid w:val="00071EED"/>
    <w:rsid w:val="000739DE"/>
    <w:rsid w:val="0007488B"/>
    <w:rsid w:val="00075D9A"/>
    <w:rsid w:val="0007733B"/>
    <w:rsid w:val="00077A8F"/>
    <w:rsid w:val="0008009D"/>
    <w:rsid w:val="00081251"/>
    <w:rsid w:val="00081ACD"/>
    <w:rsid w:val="000837A5"/>
    <w:rsid w:val="00083F5B"/>
    <w:rsid w:val="00084529"/>
    <w:rsid w:val="00090538"/>
    <w:rsid w:val="00092994"/>
    <w:rsid w:val="00093019"/>
    <w:rsid w:val="00093750"/>
    <w:rsid w:val="000A0551"/>
    <w:rsid w:val="000A0CBE"/>
    <w:rsid w:val="000A3B4C"/>
    <w:rsid w:val="000A4E5A"/>
    <w:rsid w:val="000A5974"/>
    <w:rsid w:val="000A5A49"/>
    <w:rsid w:val="000A5CBB"/>
    <w:rsid w:val="000A7EE4"/>
    <w:rsid w:val="000B017C"/>
    <w:rsid w:val="000B0849"/>
    <w:rsid w:val="000B203E"/>
    <w:rsid w:val="000B41A4"/>
    <w:rsid w:val="000B7FB0"/>
    <w:rsid w:val="000C0CB5"/>
    <w:rsid w:val="000C1DFC"/>
    <w:rsid w:val="000C1E79"/>
    <w:rsid w:val="000C49D9"/>
    <w:rsid w:val="000C6565"/>
    <w:rsid w:val="000C77BD"/>
    <w:rsid w:val="000C77E5"/>
    <w:rsid w:val="000D00D7"/>
    <w:rsid w:val="000D4272"/>
    <w:rsid w:val="000D55AE"/>
    <w:rsid w:val="000D5960"/>
    <w:rsid w:val="000D5998"/>
    <w:rsid w:val="000D75F0"/>
    <w:rsid w:val="000E10D8"/>
    <w:rsid w:val="000E28B6"/>
    <w:rsid w:val="000E358F"/>
    <w:rsid w:val="000E4D59"/>
    <w:rsid w:val="000E62E3"/>
    <w:rsid w:val="000E6EBF"/>
    <w:rsid w:val="000E720A"/>
    <w:rsid w:val="000E7A72"/>
    <w:rsid w:val="000F04E6"/>
    <w:rsid w:val="000F361C"/>
    <w:rsid w:val="000F48EE"/>
    <w:rsid w:val="000F6597"/>
    <w:rsid w:val="000F72C4"/>
    <w:rsid w:val="00101526"/>
    <w:rsid w:val="00103768"/>
    <w:rsid w:val="001037F7"/>
    <w:rsid w:val="001044C0"/>
    <w:rsid w:val="00112321"/>
    <w:rsid w:val="00112A95"/>
    <w:rsid w:val="00112E46"/>
    <w:rsid w:val="0011361D"/>
    <w:rsid w:val="00113918"/>
    <w:rsid w:val="00114776"/>
    <w:rsid w:val="001153AE"/>
    <w:rsid w:val="001154F3"/>
    <w:rsid w:val="00115835"/>
    <w:rsid w:val="00115A49"/>
    <w:rsid w:val="0011736A"/>
    <w:rsid w:val="001205AA"/>
    <w:rsid w:val="001302D2"/>
    <w:rsid w:val="00130F0B"/>
    <w:rsid w:val="00131766"/>
    <w:rsid w:val="00131B64"/>
    <w:rsid w:val="00132ED2"/>
    <w:rsid w:val="00135257"/>
    <w:rsid w:val="0013598B"/>
    <w:rsid w:val="001359A1"/>
    <w:rsid w:val="0013680E"/>
    <w:rsid w:val="0013771C"/>
    <w:rsid w:val="001405E6"/>
    <w:rsid w:val="001416C2"/>
    <w:rsid w:val="00141F05"/>
    <w:rsid w:val="00142270"/>
    <w:rsid w:val="00146BD8"/>
    <w:rsid w:val="001507A7"/>
    <w:rsid w:val="00150CE0"/>
    <w:rsid w:val="00150E55"/>
    <w:rsid w:val="001523D8"/>
    <w:rsid w:val="001532B7"/>
    <w:rsid w:val="00153DE3"/>
    <w:rsid w:val="00156A87"/>
    <w:rsid w:val="00157411"/>
    <w:rsid w:val="0016000A"/>
    <w:rsid w:val="00160B3B"/>
    <w:rsid w:val="00160FA9"/>
    <w:rsid w:val="0016234A"/>
    <w:rsid w:val="00162FD2"/>
    <w:rsid w:val="00164CB9"/>
    <w:rsid w:val="0016744A"/>
    <w:rsid w:val="001707A9"/>
    <w:rsid w:val="00172556"/>
    <w:rsid w:val="00176397"/>
    <w:rsid w:val="00180672"/>
    <w:rsid w:val="001849F0"/>
    <w:rsid w:val="00186E72"/>
    <w:rsid w:val="00187683"/>
    <w:rsid w:val="001952B8"/>
    <w:rsid w:val="00195AD6"/>
    <w:rsid w:val="001960BD"/>
    <w:rsid w:val="0019798D"/>
    <w:rsid w:val="00197E98"/>
    <w:rsid w:val="001A1869"/>
    <w:rsid w:val="001A2FAF"/>
    <w:rsid w:val="001A40E5"/>
    <w:rsid w:val="001A5CAC"/>
    <w:rsid w:val="001A6129"/>
    <w:rsid w:val="001A67C4"/>
    <w:rsid w:val="001B02CF"/>
    <w:rsid w:val="001B0B3C"/>
    <w:rsid w:val="001B1F1C"/>
    <w:rsid w:val="001B71E3"/>
    <w:rsid w:val="001C0C02"/>
    <w:rsid w:val="001C4871"/>
    <w:rsid w:val="001C7810"/>
    <w:rsid w:val="001D3034"/>
    <w:rsid w:val="001D4781"/>
    <w:rsid w:val="001D5867"/>
    <w:rsid w:val="001D6B80"/>
    <w:rsid w:val="001D6E35"/>
    <w:rsid w:val="001E1A40"/>
    <w:rsid w:val="001E1BB5"/>
    <w:rsid w:val="001E3354"/>
    <w:rsid w:val="001E3C82"/>
    <w:rsid w:val="001F0226"/>
    <w:rsid w:val="00204A85"/>
    <w:rsid w:val="002056E3"/>
    <w:rsid w:val="00207FF3"/>
    <w:rsid w:val="002124F3"/>
    <w:rsid w:val="00212B70"/>
    <w:rsid w:val="00214313"/>
    <w:rsid w:val="0021486F"/>
    <w:rsid w:val="002163D5"/>
    <w:rsid w:val="00216964"/>
    <w:rsid w:val="002174CB"/>
    <w:rsid w:val="00221B11"/>
    <w:rsid w:val="00221EAF"/>
    <w:rsid w:val="00222BE2"/>
    <w:rsid w:val="002243AC"/>
    <w:rsid w:val="00224C19"/>
    <w:rsid w:val="0022549E"/>
    <w:rsid w:val="002270F2"/>
    <w:rsid w:val="002324A7"/>
    <w:rsid w:val="00232CA2"/>
    <w:rsid w:val="00234BB2"/>
    <w:rsid w:val="002374A7"/>
    <w:rsid w:val="00240EE5"/>
    <w:rsid w:val="00242B37"/>
    <w:rsid w:val="00244BE5"/>
    <w:rsid w:val="00244E2E"/>
    <w:rsid w:val="00245E4E"/>
    <w:rsid w:val="00251929"/>
    <w:rsid w:val="00251967"/>
    <w:rsid w:val="00253108"/>
    <w:rsid w:val="00255819"/>
    <w:rsid w:val="00257894"/>
    <w:rsid w:val="00260243"/>
    <w:rsid w:val="00260F29"/>
    <w:rsid w:val="00261EA9"/>
    <w:rsid w:val="00262A05"/>
    <w:rsid w:val="0026421B"/>
    <w:rsid w:val="00264577"/>
    <w:rsid w:val="0026653F"/>
    <w:rsid w:val="002670F9"/>
    <w:rsid w:val="00274479"/>
    <w:rsid w:val="00276568"/>
    <w:rsid w:val="002772B6"/>
    <w:rsid w:val="0027753D"/>
    <w:rsid w:val="00280CD7"/>
    <w:rsid w:val="00282A26"/>
    <w:rsid w:val="00283F9F"/>
    <w:rsid w:val="00284DF8"/>
    <w:rsid w:val="002868FC"/>
    <w:rsid w:val="00286F6E"/>
    <w:rsid w:val="00290384"/>
    <w:rsid w:val="00290663"/>
    <w:rsid w:val="0029591D"/>
    <w:rsid w:val="002962CE"/>
    <w:rsid w:val="002973F2"/>
    <w:rsid w:val="002A3558"/>
    <w:rsid w:val="002A5821"/>
    <w:rsid w:val="002B50A6"/>
    <w:rsid w:val="002B54C3"/>
    <w:rsid w:val="002B6ADE"/>
    <w:rsid w:val="002B793A"/>
    <w:rsid w:val="002B7946"/>
    <w:rsid w:val="002C112F"/>
    <w:rsid w:val="002C1D36"/>
    <w:rsid w:val="002C2D81"/>
    <w:rsid w:val="002C5F51"/>
    <w:rsid w:val="002C632D"/>
    <w:rsid w:val="002C7208"/>
    <w:rsid w:val="002C793B"/>
    <w:rsid w:val="002D6828"/>
    <w:rsid w:val="002D74D3"/>
    <w:rsid w:val="002D7E25"/>
    <w:rsid w:val="002E268A"/>
    <w:rsid w:val="002E3401"/>
    <w:rsid w:val="002E4840"/>
    <w:rsid w:val="002F18DF"/>
    <w:rsid w:val="002F7376"/>
    <w:rsid w:val="00302099"/>
    <w:rsid w:val="0030349C"/>
    <w:rsid w:val="003049DC"/>
    <w:rsid w:val="00305CA4"/>
    <w:rsid w:val="00306B61"/>
    <w:rsid w:val="00310F1D"/>
    <w:rsid w:val="00312951"/>
    <w:rsid w:val="00314007"/>
    <w:rsid w:val="0031765F"/>
    <w:rsid w:val="00320336"/>
    <w:rsid w:val="0032057B"/>
    <w:rsid w:val="00323F09"/>
    <w:rsid w:val="00324813"/>
    <w:rsid w:val="003277A3"/>
    <w:rsid w:val="0033180B"/>
    <w:rsid w:val="00331990"/>
    <w:rsid w:val="00331CA2"/>
    <w:rsid w:val="0033205B"/>
    <w:rsid w:val="003329A3"/>
    <w:rsid w:val="003347F4"/>
    <w:rsid w:val="00334AE9"/>
    <w:rsid w:val="00340B88"/>
    <w:rsid w:val="00342446"/>
    <w:rsid w:val="0034543C"/>
    <w:rsid w:val="00350CF0"/>
    <w:rsid w:val="00351921"/>
    <w:rsid w:val="00351E12"/>
    <w:rsid w:val="0035226E"/>
    <w:rsid w:val="00352E16"/>
    <w:rsid w:val="0035592A"/>
    <w:rsid w:val="003559D8"/>
    <w:rsid w:val="003567BA"/>
    <w:rsid w:val="0035704D"/>
    <w:rsid w:val="003579D2"/>
    <w:rsid w:val="003606D9"/>
    <w:rsid w:val="0036148C"/>
    <w:rsid w:val="003639D3"/>
    <w:rsid w:val="003641FD"/>
    <w:rsid w:val="0036633E"/>
    <w:rsid w:val="00370B0D"/>
    <w:rsid w:val="00371FF6"/>
    <w:rsid w:val="00372CE5"/>
    <w:rsid w:val="0037315C"/>
    <w:rsid w:val="00373B87"/>
    <w:rsid w:val="0037574E"/>
    <w:rsid w:val="00380EFE"/>
    <w:rsid w:val="00382845"/>
    <w:rsid w:val="003851E6"/>
    <w:rsid w:val="0039098C"/>
    <w:rsid w:val="00391BB0"/>
    <w:rsid w:val="003939B3"/>
    <w:rsid w:val="00394AF9"/>
    <w:rsid w:val="00394E70"/>
    <w:rsid w:val="00396535"/>
    <w:rsid w:val="003966D5"/>
    <w:rsid w:val="00397265"/>
    <w:rsid w:val="0039780D"/>
    <w:rsid w:val="003A47D5"/>
    <w:rsid w:val="003A6AAD"/>
    <w:rsid w:val="003A7145"/>
    <w:rsid w:val="003A7786"/>
    <w:rsid w:val="003B49ED"/>
    <w:rsid w:val="003B4AB0"/>
    <w:rsid w:val="003B51DF"/>
    <w:rsid w:val="003B695B"/>
    <w:rsid w:val="003B6B53"/>
    <w:rsid w:val="003C1458"/>
    <w:rsid w:val="003C51CB"/>
    <w:rsid w:val="003C52A9"/>
    <w:rsid w:val="003C556F"/>
    <w:rsid w:val="003C7878"/>
    <w:rsid w:val="003D411B"/>
    <w:rsid w:val="003D43FE"/>
    <w:rsid w:val="003D48DC"/>
    <w:rsid w:val="003D64F7"/>
    <w:rsid w:val="003D779E"/>
    <w:rsid w:val="003D79B0"/>
    <w:rsid w:val="003E346B"/>
    <w:rsid w:val="003E35E8"/>
    <w:rsid w:val="003E3C23"/>
    <w:rsid w:val="003E419F"/>
    <w:rsid w:val="003F0049"/>
    <w:rsid w:val="003F2270"/>
    <w:rsid w:val="003F3203"/>
    <w:rsid w:val="003F38D4"/>
    <w:rsid w:val="003F6C17"/>
    <w:rsid w:val="004008FB"/>
    <w:rsid w:val="00403563"/>
    <w:rsid w:val="0040395C"/>
    <w:rsid w:val="004068E1"/>
    <w:rsid w:val="004078CE"/>
    <w:rsid w:val="00411563"/>
    <w:rsid w:val="00413F36"/>
    <w:rsid w:val="00414A23"/>
    <w:rsid w:val="004171B8"/>
    <w:rsid w:val="00420F04"/>
    <w:rsid w:val="0042369D"/>
    <w:rsid w:val="004252AE"/>
    <w:rsid w:val="00426059"/>
    <w:rsid w:val="0042616C"/>
    <w:rsid w:val="00433253"/>
    <w:rsid w:val="00433CC1"/>
    <w:rsid w:val="00435BF2"/>
    <w:rsid w:val="00437499"/>
    <w:rsid w:val="00437E9C"/>
    <w:rsid w:val="0044002E"/>
    <w:rsid w:val="00443063"/>
    <w:rsid w:val="00444959"/>
    <w:rsid w:val="004458C0"/>
    <w:rsid w:val="0044597F"/>
    <w:rsid w:val="00447425"/>
    <w:rsid w:val="00447D03"/>
    <w:rsid w:val="00447F46"/>
    <w:rsid w:val="00450EF0"/>
    <w:rsid w:val="00450FE4"/>
    <w:rsid w:val="00452C0A"/>
    <w:rsid w:val="00454AC0"/>
    <w:rsid w:val="00454C03"/>
    <w:rsid w:val="00455058"/>
    <w:rsid w:val="004561D5"/>
    <w:rsid w:val="004579BA"/>
    <w:rsid w:val="00457FE3"/>
    <w:rsid w:val="00464289"/>
    <w:rsid w:val="00464C25"/>
    <w:rsid w:val="00465103"/>
    <w:rsid w:val="004678D6"/>
    <w:rsid w:val="00467B22"/>
    <w:rsid w:val="00471EBB"/>
    <w:rsid w:val="00472A28"/>
    <w:rsid w:val="004800FF"/>
    <w:rsid w:val="00487EFE"/>
    <w:rsid w:val="004907CF"/>
    <w:rsid w:val="0049096D"/>
    <w:rsid w:val="00491061"/>
    <w:rsid w:val="004943F8"/>
    <w:rsid w:val="004954B1"/>
    <w:rsid w:val="004A36DC"/>
    <w:rsid w:val="004A37D9"/>
    <w:rsid w:val="004A521C"/>
    <w:rsid w:val="004A6CB3"/>
    <w:rsid w:val="004A7CB3"/>
    <w:rsid w:val="004B163C"/>
    <w:rsid w:val="004B5EBC"/>
    <w:rsid w:val="004B6605"/>
    <w:rsid w:val="004B6AD1"/>
    <w:rsid w:val="004B7F2A"/>
    <w:rsid w:val="004C03CD"/>
    <w:rsid w:val="004C21FE"/>
    <w:rsid w:val="004C2895"/>
    <w:rsid w:val="004C4F65"/>
    <w:rsid w:val="004C4FDC"/>
    <w:rsid w:val="004D2903"/>
    <w:rsid w:val="004D2933"/>
    <w:rsid w:val="004D4AD8"/>
    <w:rsid w:val="004E0C70"/>
    <w:rsid w:val="004E2D09"/>
    <w:rsid w:val="004E4AF0"/>
    <w:rsid w:val="004E5FA5"/>
    <w:rsid w:val="004E6545"/>
    <w:rsid w:val="004E6E64"/>
    <w:rsid w:val="004E7C9F"/>
    <w:rsid w:val="004F0441"/>
    <w:rsid w:val="004F05CF"/>
    <w:rsid w:val="004F1B9C"/>
    <w:rsid w:val="004F3B89"/>
    <w:rsid w:val="004F7EE5"/>
    <w:rsid w:val="0050034E"/>
    <w:rsid w:val="00502A1D"/>
    <w:rsid w:val="00503BB1"/>
    <w:rsid w:val="005051AD"/>
    <w:rsid w:val="00506416"/>
    <w:rsid w:val="00506A00"/>
    <w:rsid w:val="0050717D"/>
    <w:rsid w:val="0051091D"/>
    <w:rsid w:val="00512279"/>
    <w:rsid w:val="005127A8"/>
    <w:rsid w:val="00514884"/>
    <w:rsid w:val="005162E5"/>
    <w:rsid w:val="00516F2B"/>
    <w:rsid w:val="00520940"/>
    <w:rsid w:val="00520A94"/>
    <w:rsid w:val="0052110E"/>
    <w:rsid w:val="0052520F"/>
    <w:rsid w:val="00525256"/>
    <w:rsid w:val="005316A5"/>
    <w:rsid w:val="00536730"/>
    <w:rsid w:val="0054175D"/>
    <w:rsid w:val="00542584"/>
    <w:rsid w:val="0054290E"/>
    <w:rsid w:val="00543A42"/>
    <w:rsid w:val="005459F9"/>
    <w:rsid w:val="00547B43"/>
    <w:rsid w:val="00550D3F"/>
    <w:rsid w:val="00553564"/>
    <w:rsid w:val="0055699B"/>
    <w:rsid w:val="00557609"/>
    <w:rsid w:val="0056029F"/>
    <w:rsid w:val="00561224"/>
    <w:rsid w:val="005651EF"/>
    <w:rsid w:val="0056687D"/>
    <w:rsid w:val="00567A34"/>
    <w:rsid w:val="0057036C"/>
    <w:rsid w:val="00571194"/>
    <w:rsid w:val="00571F7D"/>
    <w:rsid w:val="00571F89"/>
    <w:rsid w:val="005737DD"/>
    <w:rsid w:val="005772F9"/>
    <w:rsid w:val="00581DEA"/>
    <w:rsid w:val="00582945"/>
    <w:rsid w:val="0058383E"/>
    <w:rsid w:val="005846F0"/>
    <w:rsid w:val="00586A53"/>
    <w:rsid w:val="00590098"/>
    <w:rsid w:val="005923F4"/>
    <w:rsid w:val="00592769"/>
    <w:rsid w:val="00594E01"/>
    <w:rsid w:val="005A06F3"/>
    <w:rsid w:val="005A36EE"/>
    <w:rsid w:val="005A54B7"/>
    <w:rsid w:val="005A57F8"/>
    <w:rsid w:val="005A5D43"/>
    <w:rsid w:val="005B2CBC"/>
    <w:rsid w:val="005B3060"/>
    <w:rsid w:val="005B32A1"/>
    <w:rsid w:val="005B57A3"/>
    <w:rsid w:val="005B6CA0"/>
    <w:rsid w:val="005B7A5B"/>
    <w:rsid w:val="005C292D"/>
    <w:rsid w:val="005C5891"/>
    <w:rsid w:val="005C7D30"/>
    <w:rsid w:val="005D010F"/>
    <w:rsid w:val="005D0512"/>
    <w:rsid w:val="005D05EC"/>
    <w:rsid w:val="005D2627"/>
    <w:rsid w:val="005D352A"/>
    <w:rsid w:val="005D4082"/>
    <w:rsid w:val="005D4D14"/>
    <w:rsid w:val="005D6313"/>
    <w:rsid w:val="005D7168"/>
    <w:rsid w:val="005E1819"/>
    <w:rsid w:val="005E297D"/>
    <w:rsid w:val="005E4952"/>
    <w:rsid w:val="005E64BC"/>
    <w:rsid w:val="005F1027"/>
    <w:rsid w:val="005F27C9"/>
    <w:rsid w:val="005F347C"/>
    <w:rsid w:val="005F5042"/>
    <w:rsid w:val="005F54D9"/>
    <w:rsid w:val="00602D10"/>
    <w:rsid w:val="00604199"/>
    <w:rsid w:val="006139D5"/>
    <w:rsid w:val="00615619"/>
    <w:rsid w:val="00615C71"/>
    <w:rsid w:val="006173DA"/>
    <w:rsid w:val="00622B33"/>
    <w:rsid w:val="00622CFE"/>
    <w:rsid w:val="0062558D"/>
    <w:rsid w:val="0063252F"/>
    <w:rsid w:val="00635102"/>
    <w:rsid w:val="006354F5"/>
    <w:rsid w:val="00636DC8"/>
    <w:rsid w:val="0064173A"/>
    <w:rsid w:val="00643D18"/>
    <w:rsid w:val="006449F1"/>
    <w:rsid w:val="00645476"/>
    <w:rsid w:val="00647563"/>
    <w:rsid w:val="006476B2"/>
    <w:rsid w:val="006501AB"/>
    <w:rsid w:val="00655393"/>
    <w:rsid w:val="00663321"/>
    <w:rsid w:val="00663A3B"/>
    <w:rsid w:val="006640BA"/>
    <w:rsid w:val="00664157"/>
    <w:rsid w:val="00664C04"/>
    <w:rsid w:val="00670B75"/>
    <w:rsid w:val="00671475"/>
    <w:rsid w:val="00673EC8"/>
    <w:rsid w:val="00680A30"/>
    <w:rsid w:val="0068237F"/>
    <w:rsid w:val="006828F8"/>
    <w:rsid w:val="006838C9"/>
    <w:rsid w:val="00686835"/>
    <w:rsid w:val="006958E4"/>
    <w:rsid w:val="00695BB8"/>
    <w:rsid w:val="00696EF5"/>
    <w:rsid w:val="006A5770"/>
    <w:rsid w:val="006A63C0"/>
    <w:rsid w:val="006A6995"/>
    <w:rsid w:val="006A70C0"/>
    <w:rsid w:val="006A7401"/>
    <w:rsid w:val="006A7761"/>
    <w:rsid w:val="006A7868"/>
    <w:rsid w:val="006A7C15"/>
    <w:rsid w:val="006B25B4"/>
    <w:rsid w:val="006B2FF9"/>
    <w:rsid w:val="006B4B53"/>
    <w:rsid w:val="006B5150"/>
    <w:rsid w:val="006B62F2"/>
    <w:rsid w:val="006B6796"/>
    <w:rsid w:val="006C0490"/>
    <w:rsid w:val="006C08BC"/>
    <w:rsid w:val="006C0CD3"/>
    <w:rsid w:val="006C0F2D"/>
    <w:rsid w:val="006C2914"/>
    <w:rsid w:val="006C30CF"/>
    <w:rsid w:val="006C55FD"/>
    <w:rsid w:val="006D3EA1"/>
    <w:rsid w:val="006D49F4"/>
    <w:rsid w:val="006D5106"/>
    <w:rsid w:val="006D56DD"/>
    <w:rsid w:val="006D6124"/>
    <w:rsid w:val="006D7559"/>
    <w:rsid w:val="006E0B5A"/>
    <w:rsid w:val="006E0D50"/>
    <w:rsid w:val="006E11ED"/>
    <w:rsid w:val="006E1500"/>
    <w:rsid w:val="006E1C52"/>
    <w:rsid w:val="006E2A7C"/>
    <w:rsid w:val="006E5C7D"/>
    <w:rsid w:val="006E633D"/>
    <w:rsid w:val="006E67C7"/>
    <w:rsid w:val="006E78FA"/>
    <w:rsid w:val="006F065B"/>
    <w:rsid w:val="006F0864"/>
    <w:rsid w:val="006F0DAC"/>
    <w:rsid w:val="006F25A4"/>
    <w:rsid w:val="006F2955"/>
    <w:rsid w:val="006F31D8"/>
    <w:rsid w:val="006F38D8"/>
    <w:rsid w:val="006F60BE"/>
    <w:rsid w:val="006F6206"/>
    <w:rsid w:val="007007F1"/>
    <w:rsid w:val="00700D61"/>
    <w:rsid w:val="00703DA2"/>
    <w:rsid w:val="00704FCD"/>
    <w:rsid w:val="00705D1F"/>
    <w:rsid w:val="0071270A"/>
    <w:rsid w:val="0071338B"/>
    <w:rsid w:val="00713867"/>
    <w:rsid w:val="00715FFC"/>
    <w:rsid w:val="00724F28"/>
    <w:rsid w:val="00725016"/>
    <w:rsid w:val="0072715F"/>
    <w:rsid w:val="00727543"/>
    <w:rsid w:val="0073154E"/>
    <w:rsid w:val="007315D3"/>
    <w:rsid w:val="00731E97"/>
    <w:rsid w:val="0073322C"/>
    <w:rsid w:val="00733BE6"/>
    <w:rsid w:val="00740FB9"/>
    <w:rsid w:val="0074355A"/>
    <w:rsid w:val="00743D27"/>
    <w:rsid w:val="00746FB8"/>
    <w:rsid w:val="007476A9"/>
    <w:rsid w:val="007507E7"/>
    <w:rsid w:val="00752CB9"/>
    <w:rsid w:val="00752E75"/>
    <w:rsid w:val="0075384E"/>
    <w:rsid w:val="007543D8"/>
    <w:rsid w:val="00754C50"/>
    <w:rsid w:val="00757BC0"/>
    <w:rsid w:val="00760EC4"/>
    <w:rsid w:val="00761773"/>
    <w:rsid w:val="007639B5"/>
    <w:rsid w:val="00765829"/>
    <w:rsid w:val="00766B76"/>
    <w:rsid w:val="00772AAB"/>
    <w:rsid w:val="00774584"/>
    <w:rsid w:val="00774B7D"/>
    <w:rsid w:val="00775482"/>
    <w:rsid w:val="00775C37"/>
    <w:rsid w:val="007767B2"/>
    <w:rsid w:val="00776CFD"/>
    <w:rsid w:val="00777C5B"/>
    <w:rsid w:val="007801AB"/>
    <w:rsid w:val="007810AE"/>
    <w:rsid w:val="00781ACB"/>
    <w:rsid w:val="00783E8D"/>
    <w:rsid w:val="00795A7F"/>
    <w:rsid w:val="00796E65"/>
    <w:rsid w:val="00797F52"/>
    <w:rsid w:val="007A00C9"/>
    <w:rsid w:val="007A16E1"/>
    <w:rsid w:val="007A19B8"/>
    <w:rsid w:val="007A27FC"/>
    <w:rsid w:val="007A59D1"/>
    <w:rsid w:val="007A6F61"/>
    <w:rsid w:val="007B10D5"/>
    <w:rsid w:val="007B1D0B"/>
    <w:rsid w:val="007B5025"/>
    <w:rsid w:val="007B5F97"/>
    <w:rsid w:val="007B6CA8"/>
    <w:rsid w:val="007C0B9A"/>
    <w:rsid w:val="007C0D26"/>
    <w:rsid w:val="007C13E2"/>
    <w:rsid w:val="007C2093"/>
    <w:rsid w:val="007C51BD"/>
    <w:rsid w:val="007C597F"/>
    <w:rsid w:val="007C6020"/>
    <w:rsid w:val="007C68E3"/>
    <w:rsid w:val="007C731B"/>
    <w:rsid w:val="007C78C7"/>
    <w:rsid w:val="007D005D"/>
    <w:rsid w:val="007D400D"/>
    <w:rsid w:val="007D72BD"/>
    <w:rsid w:val="007E0355"/>
    <w:rsid w:val="007E13FF"/>
    <w:rsid w:val="007E1824"/>
    <w:rsid w:val="007E1FA7"/>
    <w:rsid w:val="007E4516"/>
    <w:rsid w:val="007E4999"/>
    <w:rsid w:val="007E6A86"/>
    <w:rsid w:val="007E7635"/>
    <w:rsid w:val="007F3366"/>
    <w:rsid w:val="007F367F"/>
    <w:rsid w:val="007F3689"/>
    <w:rsid w:val="007F4C74"/>
    <w:rsid w:val="007F5D51"/>
    <w:rsid w:val="007F61F9"/>
    <w:rsid w:val="007F77F5"/>
    <w:rsid w:val="008000DC"/>
    <w:rsid w:val="008006BF"/>
    <w:rsid w:val="00802B59"/>
    <w:rsid w:val="008042B9"/>
    <w:rsid w:val="0080708B"/>
    <w:rsid w:val="00816DE0"/>
    <w:rsid w:val="00822DDE"/>
    <w:rsid w:val="008242CE"/>
    <w:rsid w:val="00826652"/>
    <w:rsid w:val="00832663"/>
    <w:rsid w:val="008327A0"/>
    <w:rsid w:val="008327F9"/>
    <w:rsid w:val="00832A0B"/>
    <w:rsid w:val="00832CF5"/>
    <w:rsid w:val="00833384"/>
    <w:rsid w:val="00836B1A"/>
    <w:rsid w:val="00837F54"/>
    <w:rsid w:val="00840066"/>
    <w:rsid w:val="00840F8E"/>
    <w:rsid w:val="008415C4"/>
    <w:rsid w:val="00842247"/>
    <w:rsid w:val="00843C80"/>
    <w:rsid w:val="0084463A"/>
    <w:rsid w:val="00852277"/>
    <w:rsid w:val="008527F8"/>
    <w:rsid w:val="00854A13"/>
    <w:rsid w:val="00861DBD"/>
    <w:rsid w:val="00867621"/>
    <w:rsid w:val="00871B60"/>
    <w:rsid w:val="00880B95"/>
    <w:rsid w:val="00881ED5"/>
    <w:rsid w:val="008830A7"/>
    <w:rsid w:val="00885FD9"/>
    <w:rsid w:val="00886A44"/>
    <w:rsid w:val="0089077F"/>
    <w:rsid w:val="00892586"/>
    <w:rsid w:val="00892B1C"/>
    <w:rsid w:val="00892EE6"/>
    <w:rsid w:val="00897380"/>
    <w:rsid w:val="00897B68"/>
    <w:rsid w:val="008A17A3"/>
    <w:rsid w:val="008A1C67"/>
    <w:rsid w:val="008A3502"/>
    <w:rsid w:val="008A4001"/>
    <w:rsid w:val="008A43FE"/>
    <w:rsid w:val="008A5F1C"/>
    <w:rsid w:val="008A6818"/>
    <w:rsid w:val="008B1606"/>
    <w:rsid w:val="008B19D5"/>
    <w:rsid w:val="008B3DA0"/>
    <w:rsid w:val="008B6FEA"/>
    <w:rsid w:val="008C1CF6"/>
    <w:rsid w:val="008C2FC9"/>
    <w:rsid w:val="008C3B62"/>
    <w:rsid w:val="008C3E6C"/>
    <w:rsid w:val="008C5CBA"/>
    <w:rsid w:val="008D0E08"/>
    <w:rsid w:val="008D295B"/>
    <w:rsid w:val="008D5867"/>
    <w:rsid w:val="008D631B"/>
    <w:rsid w:val="008E05E0"/>
    <w:rsid w:val="008E0E83"/>
    <w:rsid w:val="008E1308"/>
    <w:rsid w:val="008E60B0"/>
    <w:rsid w:val="008E6D2F"/>
    <w:rsid w:val="008E7167"/>
    <w:rsid w:val="008F304D"/>
    <w:rsid w:val="008F49FE"/>
    <w:rsid w:val="008F56F8"/>
    <w:rsid w:val="008F5B49"/>
    <w:rsid w:val="008F69CA"/>
    <w:rsid w:val="008F6DCC"/>
    <w:rsid w:val="009006BE"/>
    <w:rsid w:val="00901C11"/>
    <w:rsid w:val="00901CCA"/>
    <w:rsid w:val="0090458B"/>
    <w:rsid w:val="009061A1"/>
    <w:rsid w:val="0091019C"/>
    <w:rsid w:val="009110BB"/>
    <w:rsid w:val="00914CB6"/>
    <w:rsid w:val="009159F9"/>
    <w:rsid w:val="00917CA2"/>
    <w:rsid w:val="00917F9D"/>
    <w:rsid w:val="00925CDE"/>
    <w:rsid w:val="00926CDF"/>
    <w:rsid w:val="009278E6"/>
    <w:rsid w:val="00934875"/>
    <w:rsid w:val="00934C7D"/>
    <w:rsid w:val="00936033"/>
    <w:rsid w:val="0093626B"/>
    <w:rsid w:val="00936430"/>
    <w:rsid w:val="00936C03"/>
    <w:rsid w:val="00937B91"/>
    <w:rsid w:val="00940FC2"/>
    <w:rsid w:val="0094763C"/>
    <w:rsid w:val="00947B77"/>
    <w:rsid w:val="00947F57"/>
    <w:rsid w:val="00951591"/>
    <w:rsid w:val="009545D8"/>
    <w:rsid w:val="0096037E"/>
    <w:rsid w:val="00961048"/>
    <w:rsid w:val="009621EA"/>
    <w:rsid w:val="00963999"/>
    <w:rsid w:val="009649FE"/>
    <w:rsid w:val="00965FC6"/>
    <w:rsid w:val="00967670"/>
    <w:rsid w:val="009703F7"/>
    <w:rsid w:val="009727D1"/>
    <w:rsid w:val="00974A31"/>
    <w:rsid w:val="00975359"/>
    <w:rsid w:val="00977397"/>
    <w:rsid w:val="0098052F"/>
    <w:rsid w:val="00981FB8"/>
    <w:rsid w:val="00982B5D"/>
    <w:rsid w:val="00986501"/>
    <w:rsid w:val="00987912"/>
    <w:rsid w:val="00987984"/>
    <w:rsid w:val="00987C46"/>
    <w:rsid w:val="00990EAB"/>
    <w:rsid w:val="009941F4"/>
    <w:rsid w:val="009953D9"/>
    <w:rsid w:val="0099730C"/>
    <w:rsid w:val="009A0E24"/>
    <w:rsid w:val="009B0D94"/>
    <w:rsid w:val="009B0FB3"/>
    <w:rsid w:val="009B23FA"/>
    <w:rsid w:val="009B38CF"/>
    <w:rsid w:val="009B4124"/>
    <w:rsid w:val="009C06BF"/>
    <w:rsid w:val="009C2A73"/>
    <w:rsid w:val="009C4CA8"/>
    <w:rsid w:val="009C7EEC"/>
    <w:rsid w:val="009D08EB"/>
    <w:rsid w:val="009D0FA1"/>
    <w:rsid w:val="009D4957"/>
    <w:rsid w:val="009E1842"/>
    <w:rsid w:val="009E5BB5"/>
    <w:rsid w:val="009E6DB7"/>
    <w:rsid w:val="009E700E"/>
    <w:rsid w:val="009E7D68"/>
    <w:rsid w:val="009F3408"/>
    <w:rsid w:val="009F35D0"/>
    <w:rsid w:val="009F475C"/>
    <w:rsid w:val="009F60F1"/>
    <w:rsid w:val="009F61FC"/>
    <w:rsid w:val="009F7BAA"/>
    <w:rsid w:val="00A03DDA"/>
    <w:rsid w:val="00A04260"/>
    <w:rsid w:val="00A05630"/>
    <w:rsid w:val="00A06368"/>
    <w:rsid w:val="00A14943"/>
    <w:rsid w:val="00A158B3"/>
    <w:rsid w:val="00A159ED"/>
    <w:rsid w:val="00A264B2"/>
    <w:rsid w:val="00A265D0"/>
    <w:rsid w:val="00A27A19"/>
    <w:rsid w:val="00A30F68"/>
    <w:rsid w:val="00A3239D"/>
    <w:rsid w:val="00A345BA"/>
    <w:rsid w:val="00A35CB2"/>
    <w:rsid w:val="00A41488"/>
    <w:rsid w:val="00A41554"/>
    <w:rsid w:val="00A42827"/>
    <w:rsid w:val="00A442E3"/>
    <w:rsid w:val="00A546A3"/>
    <w:rsid w:val="00A54BFD"/>
    <w:rsid w:val="00A57FD0"/>
    <w:rsid w:val="00A61472"/>
    <w:rsid w:val="00A621A5"/>
    <w:rsid w:val="00A6466B"/>
    <w:rsid w:val="00A66682"/>
    <w:rsid w:val="00A671C0"/>
    <w:rsid w:val="00A6794A"/>
    <w:rsid w:val="00A710A8"/>
    <w:rsid w:val="00A75521"/>
    <w:rsid w:val="00A76AAB"/>
    <w:rsid w:val="00A76C49"/>
    <w:rsid w:val="00A86DD9"/>
    <w:rsid w:val="00A91ADD"/>
    <w:rsid w:val="00A92C22"/>
    <w:rsid w:val="00A9465C"/>
    <w:rsid w:val="00A94AF3"/>
    <w:rsid w:val="00A9501D"/>
    <w:rsid w:val="00A97377"/>
    <w:rsid w:val="00AA19EB"/>
    <w:rsid w:val="00AA1E79"/>
    <w:rsid w:val="00AA2C5C"/>
    <w:rsid w:val="00AA47BF"/>
    <w:rsid w:val="00AB323A"/>
    <w:rsid w:val="00AB4DB2"/>
    <w:rsid w:val="00AB5431"/>
    <w:rsid w:val="00AB5B07"/>
    <w:rsid w:val="00AC1512"/>
    <w:rsid w:val="00AC3DA6"/>
    <w:rsid w:val="00AC6C81"/>
    <w:rsid w:val="00AC6D2D"/>
    <w:rsid w:val="00AD38DE"/>
    <w:rsid w:val="00AD440D"/>
    <w:rsid w:val="00AD5946"/>
    <w:rsid w:val="00AD6192"/>
    <w:rsid w:val="00AE0BC7"/>
    <w:rsid w:val="00AE3F50"/>
    <w:rsid w:val="00AE4D0A"/>
    <w:rsid w:val="00AE5BF9"/>
    <w:rsid w:val="00AE7AAF"/>
    <w:rsid w:val="00AF177B"/>
    <w:rsid w:val="00AF240F"/>
    <w:rsid w:val="00AF32D7"/>
    <w:rsid w:val="00AF543F"/>
    <w:rsid w:val="00AF5E5B"/>
    <w:rsid w:val="00AF621D"/>
    <w:rsid w:val="00B02F48"/>
    <w:rsid w:val="00B062EC"/>
    <w:rsid w:val="00B062F0"/>
    <w:rsid w:val="00B11E88"/>
    <w:rsid w:val="00B133A4"/>
    <w:rsid w:val="00B1529F"/>
    <w:rsid w:val="00B21C5C"/>
    <w:rsid w:val="00B22755"/>
    <w:rsid w:val="00B229F6"/>
    <w:rsid w:val="00B24975"/>
    <w:rsid w:val="00B27568"/>
    <w:rsid w:val="00B27D2C"/>
    <w:rsid w:val="00B309D1"/>
    <w:rsid w:val="00B31335"/>
    <w:rsid w:val="00B31DE8"/>
    <w:rsid w:val="00B32810"/>
    <w:rsid w:val="00B33674"/>
    <w:rsid w:val="00B3376B"/>
    <w:rsid w:val="00B36D79"/>
    <w:rsid w:val="00B37B13"/>
    <w:rsid w:val="00B40D1E"/>
    <w:rsid w:val="00B41A1D"/>
    <w:rsid w:val="00B41F70"/>
    <w:rsid w:val="00B43B39"/>
    <w:rsid w:val="00B44E5B"/>
    <w:rsid w:val="00B46062"/>
    <w:rsid w:val="00B4618F"/>
    <w:rsid w:val="00B54707"/>
    <w:rsid w:val="00B54753"/>
    <w:rsid w:val="00B55AC9"/>
    <w:rsid w:val="00B55D6E"/>
    <w:rsid w:val="00B571A3"/>
    <w:rsid w:val="00B60AC9"/>
    <w:rsid w:val="00B62A4B"/>
    <w:rsid w:val="00B66272"/>
    <w:rsid w:val="00B672D7"/>
    <w:rsid w:val="00B70DAB"/>
    <w:rsid w:val="00B71456"/>
    <w:rsid w:val="00B72E33"/>
    <w:rsid w:val="00B76DBD"/>
    <w:rsid w:val="00B801A0"/>
    <w:rsid w:val="00B80F4F"/>
    <w:rsid w:val="00B8121F"/>
    <w:rsid w:val="00B86664"/>
    <w:rsid w:val="00B869B2"/>
    <w:rsid w:val="00B933CE"/>
    <w:rsid w:val="00B93B5F"/>
    <w:rsid w:val="00B941AE"/>
    <w:rsid w:val="00B95979"/>
    <w:rsid w:val="00B96BFD"/>
    <w:rsid w:val="00BA0500"/>
    <w:rsid w:val="00BA0D6D"/>
    <w:rsid w:val="00BA2632"/>
    <w:rsid w:val="00BA2FC5"/>
    <w:rsid w:val="00BA2FDE"/>
    <w:rsid w:val="00BA3727"/>
    <w:rsid w:val="00BA3F93"/>
    <w:rsid w:val="00BA7AC6"/>
    <w:rsid w:val="00BB2D49"/>
    <w:rsid w:val="00BB2E8B"/>
    <w:rsid w:val="00BB427E"/>
    <w:rsid w:val="00BB5CAD"/>
    <w:rsid w:val="00BB6700"/>
    <w:rsid w:val="00BC00C3"/>
    <w:rsid w:val="00BC26B5"/>
    <w:rsid w:val="00BC2ACB"/>
    <w:rsid w:val="00BC3A3D"/>
    <w:rsid w:val="00BC3B7C"/>
    <w:rsid w:val="00BC5D08"/>
    <w:rsid w:val="00BD1D5D"/>
    <w:rsid w:val="00BD254E"/>
    <w:rsid w:val="00BD2A9A"/>
    <w:rsid w:val="00BD2CCB"/>
    <w:rsid w:val="00BD442C"/>
    <w:rsid w:val="00BD59F7"/>
    <w:rsid w:val="00BD620B"/>
    <w:rsid w:val="00BD6BD5"/>
    <w:rsid w:val="00BD7206"/>
    <w:rsid w:val="00BE05D4"/>
    <w:rsid w:val="00BE12FA"/>
    <w:rsid w:val="00BE2DD5"/>
    <w:rsid w:val="00BE354F"/>
    <w:rsid w:val="00BE4BA4"/>
    <w:rsid w:val="00BE5C05"/>
    <w:rsid w:val="00BF0ABC"/>
    <w:rsid w:val="00BF1E25"/>
    <w:rsid w:val="00BF20BD"/>
    <w:rsid w:val="00BF2ACF"/>
    <w:rsid w:val="00BF3C68"/>
    <w:rsid w:val="00BF6BE4"/>
    <w:rsid w:val="00BF737E"/>
    <w:rsid w:val="00C01ABD"/>
    <w:rsid w:val="00C02F55"/>
    <w:rsid w:val="00C034EB"/>
    <w:rsid w:val="00C03562"/>
    <w:rsid w:val="00C03BDD"/>
    <w:rsid w:val="00C03D26"/>
    <w:rsid w:val="00C05B60"/>
    <w:rsid w:val="00C07A3C"/>
    <w:rsid w:val="00C07FEE"/>
    <w:rsid w:val="00C10844"/>
    <w:rsid w:val="00C14186"/>
    <w:rsid w:val="00C1541F"/>
    <w:rsid w:val="00C158E2"/>
    <w:rsid w:val="00C17A40"/>
    <w:rsid w:val="00C20395"/>
    <w:rsid w:val="00C20637"/>
    <w:rsid w:val="00C21EF6"/>
    <w:rsid w:val="00C2549A"/>
    <w:rsid w:val="00C25B2B"/>
    <w:rsid w:val="00C2689B"/>
    <w:rsid w:val="00C313B7"/>
    <w:rsid w:val="00C352EF"/>
    <w:rsid w:val="00C35C3A"/>
    <w:rsid w:val="00C36295"/>
    <w:rsid w:val="00C36F0B"/>
    <w:rsid w:val="00C437A6"/>
    <w:rsid w:val="00C44F6E"/>
    <w:rsid w:val="00C4628D"/>
    <w:rsid w:val="00C46B35"/>
    <w:rsid w:val="00C5053C"/>
    <w:rsid w:val="00C55871"/>
    <w:rsid w:val="00C55DE4"/>
    <w:rsid w:val="00C570D6"/>
    <w:rsid w:val="00C60283"/>
    <w:rsid w:val="00C62327"/>
    <w:rsid w:val="00C631B8"/>
    <w:rsid w:val="00C6353D"/>
    <w:rsid w:val="00C6378F"/>
    <w:rsid w:val="00C643A2"/>
    <w:rsid w:val="00C647C1"/>
    <w:rsid w:val="00C64ED6"/>
    <w:rsid w:val="00C65447"/>
    <w:rsid w:val="00C665D1"/>
    <w:rsid w:val="00C725D6"/>
    <w:rsid w:val="00C75342"/>
    <w:rsid w:val="00C7551E"/>
    <w:rsid w:val="00C76272"/>
    <w:rsid w:val="00C7794D"/>
    <w:rsid w:val="00C83359"/>
    <w:rsid w:val="00C84523"/>
    <w:rsid w:val="00C84800"/>
    <w:rsid w:val="00C84C10"/>
    <w:rsid w:val="00C852EF"/>
    <w:rsid w:val="00C873D4"/>
    <w:rsid w:val="00C900B1"/>
    <w:rsid w:val="00C90FDC"/>
    <w:rsid w:val="00C9293A"/>
    <w:rsid w:val="00C92EB8"/>
    <w:rsid w:val="00C970CF"/>
    <w:rsid w:val="00CA17CE"/>
    <w:rsid w:val="00CA412D"/>
    <w:rsid w:val="00CA4A7E"/>
    <w:rsid w:val="00CA5FCB"/>
    <w:rsid w:val="00CB2614"/>
    <w:rsid w:val="00CB2844"/>
    <w:rsid w:val="00CB5145"/>
    <w:rsid w:val="00CB548C"/>
    <w:rsid w:val="00CB75D8"/>
    <w:rsid w:val="00CB7BDC"/>
    <w:rsid w:val="00CC53D0"/>
    <w:rsid w:val="00CD1FE8"/>
    <w:rsid w:val="00CD215C"/>
    <w:rsid w:val="00CD2E4C"/>
    <w:rsid w:val="00CD4197"/>
    <w:rsid w:val="00CD4709"/>
    <w:rsid w:val="00CE27CA"/>
    <w:rsid w:val="00CE305F"/>
    <w:rsid w:val="00CE5375"/>
    <w:rsid w:val="00CF062F"/>
    <w:rsid w:val="00CF11E7"/>
    <w:rsid w:val="00CF44D2"/>
    <w:rsid w:val="00CF7ADB"/>
    <w:rsid w:val="00CF7E4E"/>
    <w:rsid w:val="00D0246E"/>
    <w:rsid w:val="00D03EDF"/>
    <w:rsid w:val="00D07A88"/>
    <w:rsid w:val="00D11641"/>
    <w:rsid w:val="00D13ECC"/>
    <w:rsid w:val="00D14ABA"/>
    <w:rsid w:val="00D15AC5"/>
    <w:rsid w:val="00D15F90"/>
    <w:rsid w:val="00D208DD"/>
    <w:rsid w:val="00D22A5A"/>
    <w:rsid w:val="00D22E01"/>
    <w:rsid w:val="00D230D4"/>
    <w:rsid w:val="00D25D02"/>
    <w:rsid w:val="00D2705C"/>
    <w:rsid w:val="00D308E4"/>
    <w:rsid w:val="00D3142B"/>
    <w:rsid w:val="00D34966"/>
    <w:rsid w:val="00D35071"/>
    <w:rsid w:val="00D35FEB"/>
    <w:rsid w:val="00D407EB"/>
    <w:rsid w:val="00D41424"/>
    <w:rsid w:val="00D422AD"/>
    <w:rsid w:val="00D42921"/>
    <w:rsid w:val="00D42B94"/>
    <w:rsid w:val="00D46174"/>
    <w:rsid w:val="00D465D7"/>
    <w:rsid w:val="00D46D8B"/>
    <w:rsid w:val="00D50FCE"/>
    <w:rsid w:val="00D52F23"/>
    <w:rsid w:val="00D533E9"/>
    <w:rsid w:val="00D548F1"/>
    <w:rsid w:val="00D57857"/>
    <w:rsid w:val="00D57C85"/>
    <w:rsid w:val="00D621C9"/>
    <w:rsid w:val="00D67B1D"/>
    <w:rsid w:val="00D67BEE"/>
    <w:rsid w:val="00D704D7"/>
    <w:rsid w:val="00D71939"/>
    <w:rsid w:val="00D7341B"/>
    <w:rsid w:val="00D748E0"/>
    <w:rsid w:val="00D75C7D"/>
    <w:rsid w:val="00D77199"/>
    <w:rsid w:val="00D7722D"/>
    <w:rsid w:val="00D777E4"/>
    <w:rsid w:val="00D80984"/>
    <w:rsid w:val="00D825E7"/>
    <w:rsid w:val="00D87246"/>
    <w:rsid w:val="00D928E0"/>
    <w:rsid w:val="00D930C8"/>
    <w:rsid w:val="00D948F3"/>
    <w:rsid w:val="00D96583"/>
    <w:rsid w:val="00D97D63"/>
    <w:rsid w:val="00DA0B99"/>
    <w:rsid w:val="00DA0C88"/>
    <w:rsid w:val="00DA1458"/>
    <w:rsid w:val="00DA4271"/>
    <w:rsid w:val="00DA61F7"/>
    <w:rsid w:val="00DA740A"/>
    <w:rsid w:val="00DB3DF0"/>
    <w:rsid w:val="00DB4A7A"/>
    <w:rsid w:val="00DB5DBE"/>
    <w:rsid w:val="00DC4C52"/>
    <w:rsid w:val="00DC4ED0"/>
    <w:rsid w:val="00DC5255"/>
    <w:rsid w:val="00DC7BB4"/>
    <w:rsid w:val="00DD3C74"/>
    <w:rsid w:val="00DE0BE9"/>
    <w:rsid w:val="00DE3A18"/>
    <w:rsid w:val="00DE3BB1"/>
    <w:rsid w:val="00DE446A"/>
    <w:rsid w:val="00DF05E7"/>
    <w:rsid w:val="00DF3010"/>
    <w:rsid w:val="00DF4050"/>
    <w:rsid w:val="00DF5E88"/>
    <w:rsid w:val="00E00C13"/>
    <w:rsid w:val="00E00E13"/>
    <w:rsid w:val="00E01ECC"/>
    <w:rsid w:val="00E0253C"/>
    <w:rsid w:val="00E02A40"/>
    <w:rsid w:val="00E04EB8"/>
    <w:rsid w:val="00E060BD"/>
    <w:rsid w:val="00E06870"/>
    <w:rsid w:val="00E1132F"/>
    <w:rsid w:val="00E1228E"/>
    <w:rsid w:val="00E1267E"/>
    <w:rsid w:val="00E12A4D"/>
    <w:rsid w:val="00E13ED5"/>
    <w:rsid w:val="00E15642"/>
    <w:rsid w:val="00E15D78"/>
    <w:rsid w:val="00E22685"/>
    <w:rsid w:val="00E231A1"/>
    <w:rsid w:val="00E23E72"/>
    <w:rsid w:val="00E2642B"/>
    <w:rsid w:val="00E3063A"/>
    <w:rsid w:val="00E34573"/>
    <w:rsid w:val="00E3557B"/>
    <w:rsid w:val="00E418D9"/>
    <w:rsid w:val="00E426C5"/>
    <w:rsid w:val="00E437AD"/>
    <w:rsid w:val="00E43B74"/>
    <w:rsid w:val="00E44087"/>
    <w:rsid w:val="00E455C4"/>
    <w:rsid w:val="00E46B98"/>
    <w:rsid w:val="00E475A0"/>
    <w:rsid w:val="00E50552"/>
    <w:rsid w:val="00E508DC"/>
    <w:rsid w:val="00E53718"/>
    <w:rsid w:val="00E55804"/>
    <w:rsid w:val="00E612DE"/>
    <w:rsid w:val="00E63EE7"/>
    <w:rsid w:val="00E65D87"/>
    <w:rsid w:val="00E67230"/>
    <w:rsid w:val="00E72113"/>
    <w:rsid w:val="00E7399E"/>
    <w:rsid w:val="00E75285"/>
    <w:rsid w:val="00E75A04"/>
    <w:rsid w:val="00E76C52"/>
    <w:rsid w:val="00E803C4"/>
    <w:rsid w:val="00E80A29"/>
    <w:rsid w:val="00E81856"/>
    <w:rsid w:val="00E90B07"/>
    <w:rsid w:val="00E90B13"/>
    <w:rsid w:val="00E91392"/>
    <w:rsid w:val="00E915E9"/>
    <w:rsid w:val="00E92884"/>
    <w:rsid w:val="00E93D56"/>
    <w:rsid w:val="00E94FD3"/>
    <w:rsid w:val="00E97F4A"/>
    <w:rsid w:val="00EA0A1F"/>
    <w:rsid w:val="00EA3EBE"/>
    <w:rsid w:val="00EB103A"/>
    <w:rsid w:val="00EB298D"/>
    <w:rsid w:val="00EB34B8"/>
    <w:rsid w:val="00EB3C3C"/>
    <w:rsid w:val="00EB787F"/>
    <w:rsid w:val="00EB7ABE"/>
    <w:rsid w:val="00EB7FD3"/>
    <w:rsid w:val="00EC08A8"/>
    <w:rsid w:val="00EC0FE9"/>
    <w:rsid w:val="00EC1A13"/>
    <w:rsid w:val="00EC2077"/>
    <w:rsid w:val="00EC287F"/>
    <w:rsid w:val="00EC2E73"/>
    <w:rsid w:val="00EC4014"/>
    <w:rsid w:val="00EC4B99"/>
    <w:rsid w:val="00EC5F5C"/>
    <w:rsid w:val="00EC730E"/>
    <w:rsid w:val="00ED15B2"/>
    <w:rsid w:val="00ED37A6"/>
    <w:rsid w:val="00ED53B3"/>
    <w:rsid w:val="00EE48FD"/>
    <w:rsid w:val="00EE53E3"/>
    <w:rsid w:val="00EE6341"/>
    <w:rsid w:val="00EE67FE"/>
    <w:rsid w:val="00EF3AA0"/>
    <w:rsid w:val="00EF4B52"/>
    <w:rsid w:val="00EF627C"/>
    <w:rsid w:val="00EF7F4D"/>
    <w:rsid w:val="00F001E0"/>
    <w:rsid w:val="00F04576"/>
    <w:rsid w:val="00F10B50"/>
    <w:rsid w:val="00F10FAD"/>
    <w:rsid w:val="00F130EB"/>
    <w:rsid w:val="00F16E57"/>
    <w:rsid w:val="00F16F9D"/>
    <w:rsid w:val="00F16FF0"/>
    <w:rsid w:val="00F204DE"/>
    <w:rsid w:val="00F218A1"/>
    <w:rsid w:val="00F23FB6"/>
    <w:rsid w:val="00F24C5B"/>
    <w:rsid w:val="00F251C1"/>
    <w:rsid w:val="00F25BEA"/>
    <w:rsid w:val="00F26C00"/>
    <w:rsid w:val="00F27908"/>
    <w:rsid w:val="00F305C1"/>
    <w:rsid w:val="00F30B9D"/>
    <w:rsid w:val="00F32109"/>
    <w:rsid w:val="00F32381"/>
    <w:rsid w:val="00F370BE"/>
    <w:rsid w:val="00F37592"/>
    <w:rsid w:val="00F41144"/>
    <w:rsid w:val="00F415E0"/>
    <w:rsid w:val="00F4197D"/>
    <w:rsid w:val="00F42801"/>
    <w:rsid w:val="00F4459C"/>
    <w:rsid w:val="00F45189"/>
    <w:rsid w:val="00F456D1"/>
    <w:rsid w:val="00F46C30"/>
    <w:rsid w:val="00F470BA"/>
    <w:rsid w:val="00F50038"/>
    <w:rsid w:val="00F5247C"/>
    <w:rsid w:val="00F52D53"/>
    <w:rsid w:val="00F543C7"/>
    <w:rsid w:val="00F60034"/>
    <w:rsid w:val="00F613E5"/>
    <w:rsid w:val="00F61727"/>
    <w:rsid w:val="00F650CE"/>
    <w:rsid w:val="00F66BB2"/>
    <w:rsid w:val="00F7192F"/>
    <w:rsid w:val="00F731D8"/>
    <w:rsid w:val="00F74572"/>
    <w:rsid w:val="00F801B1"/>
    <w:rsid w:val="00F804B6"/>
    <w:rsid w:val="00F80792"/>
    <w:rsid w:val="00F81497"/>
    <w:rsid w:val="00F86CD4"/>
    <w:rsid w:val="00F874E3"/>
    <w:rsid w:val="00F8757E"/>
    <w:rsid w:val="00F9117D"/>
    <w:rsid w:val="00F91C49"/>
    <w:rsid w:val="00F923AE"/>
    <w:rsid w:val="00F93285"/>
    <w:rsid w:val="00F952FA"/>
    <w:rsid w:val="00FA2FB1"/>
    <w:rsid w:val="00FA35A4"/>
    <w:rsid w:val="00FA7217"/>
    <w:rsid w:val="00FA7EFC"/>
    <w:rsid w:val="00FB02B1"/>
    <w:rsid w:val="00FB1B6A"/>
    <w:rsid w:val="00FB519D"/>
    <w:rsid w:val="00FB58CD"/>
    <w:rsid w:val="00FB5C29"/>
    <w:rsid w:val="00FB78DC"/>
    <w:rsid w:val="00FC0EBC"/>
    <w:rsid w:val="00FC2AC2"/>
    <w:rsid w:val="00FC3485"/>
    <w:rsid w:val="00FC371A"/>
    <w:rsid w:val="00FC66A6"/>
    <w:rsid w:val="00FC66BF"/>
    <w:rsid w:val="00FD22CE"/>
    <w:rsid w:val="00FD3BB6"/>
    <w:rsid w:val="00FD4BEC"/>
    <w:rsid w:val="00FD7101"/>
    <w:rsid w:val="00FE1956"/>
    <w:rsid w:val="00FE504C"/>
    <w:rsid w:val="00FE50F3"/>
    <w:rsid w:val="00FE5D6D"/>
    <w:rsid w:val="00FF3323"/>
    <w:rsid w:val="00FF509C"/>
    <w:rsid w:val="00FF549E"/>
    <w:rsid w:val="00FF62D4"/>
    <w:rsid w:val="00FF6A11"/>
    <w:rsid w:val="00FF7E3E"/>
    <w:rsid w:val="00FF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8D4F45"/>
  <w15:docId w15:val="{F20353BF-C956-4CB5-B378-EF179906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Pr>
      <w:rFonts w:ascii="Arial" w:hAnsi="Arial" w:cs="Arial"/>
      <w:bCs/>
      <w:iCs/>
      <w:color w:val="000000"/>
      <w:sz w:val="22"/>
    </w:rPr>
  </w:style>
  <w:style w:type="paragraph" w:styleId="Cmsor1">
    <w:name w:val="heading 1"/>
    <w:basedOn w:val="Norml"/>
    <w:next w:val="Norml"/>
    <w:qFormat/>
    <w:pPr>
      <w:keepNext/>
      <w:jc w:val="center"/>
      <w:outlineLvl w:val="0"/>
    </w:pPr>
    <w:rPr>
      <w:rFonts w:ascii="Times New Roman" w:hAnsi="Times New Roman" w:cs="Times New Roman"/>
      <w:b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behzssal">
    <w:name w:val="Body Text Indent"/>
    <w:basedOn w:val="Norml"/>
    <w:pPr>
      <w:ind w:left="720"/>
    </w:pPr>
  </w:style>
  <w:style w:type="paragraph" w:styleId="Szvegtrzsbehzssal2">
    <w:name w:val="Body Text Indent 2"/>
    <w:basedOn w:val="Norml"/>
    <w:pPr>
      <w:ind w:left="360"/>
      <w:jc w:val="both"/>
    </w:pPr>
  </w:style>
  <w:style w:type="paragraph" w:styleId="Szvegtrzs2">
    <w:name w:val="Body Text 2"/>
    <w:basedOn w:val="Norml"/>
    <w:pPr>
      <w:jc w:val="both"/>
    </w:pPr>
  </w:style>
  <w:style w:type="paragraph" w:styleId="lfej">
    <w:name w:val="header"/>
    <w:basedOn w:val="Norml"/>
    <w:link w:val="lfejChar"/>
    <w:uiPriority w:val="99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character" w:styleId="Oldalszm">
    <w:name w:val="page number"/>
    <w:basedOn w:val="Bekezdsalapbettpusa"/>
  </w:style>
  <w:style w:type="paragraph" w:styleId="llb">
    <w:name w:val="footer"/>
    <w:basedOn w:val="Norml"/>
    <w:rsid w:val="008006BF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uiPriority w:val="99"/>
    <w:rsid w:val="00E50552"/>
    <w:rPr>
      <w:rFonts w:ascii="Arial" w:hAnsi="Arial" w:cs="Arial"/>
      <w:bCs/>
      <w:iCs/>
      <w:color w:val="000000"/>
      <w:sz w:val="22"/>
    </w:rPr>
  </w:style>
  <w:style w:type="paragraph" w:styleId="Buborkszveg">
    <w:name w:val="Balloon Text"/>
    <w:basedOn w:val="Norml"/>
    <w:link w:val="BuborkszvegChar"/>
    <w:rsid w:val="00E50552"/>
    <w:rPr>
      <w:rFonts w:ascii="Tahoma" w:hAnsi="Tahoma" w:cs="Times New Roman"/>
      <w:sz w:val="16"/>
      <w:szCs w:val="16"/>
      <w:lang w:val="x-none" w:eastAsia="x-none"/>
    </w:rPr>
  </w:style>
  <w:style w:type="character" w:customStyle="1" w:styleId="BuborkszvegChar">
    <w:name w:val="Buborékszöveg Char"/>
    <w:link w:val="Buborkszveg"/>
    <w:rsid w:val="00E50552"/>
    <w:rPr>
      <w:rFonts w:ascii="Tahoma" w:hAnsi="Tahoma" w:cs="Tahoma"/>
      <w:bCs/>
      <w:iCs/>
      <w:color w:val="000000"/>
      <w:sz w:val="16"/>
      <w:szCs w:val="16"/>
    </w:rPr>
  </w:style>
  <w:style w:type="paragraph" w:styleId="Listaszerbekezds">
    <w:name w:val="List Paragraph"/>
    <w:basedOn w:val="Norml"/>
    <w:uiPriority w:val="34"/>
    <w:qFormat/>
    <w:rsid w:val="00553564"/>
    <w:pPr>
      <w:ind w:left="708"/>
    </w:pPr>
  </w:style>
  <w:style w:type="character" w:styleId="Jegyzethivatkozs">
    <w:name w:val="annotation reference"/>
    <w:rsid w:val="00305CA4"/>
    <w:rPr>
      <w:sz w:val="16"/>
      <w:szCs w:val="16"/>
    </w:rPr>
  </w:style>
  <w:style w:type="paragraph" w:styleId="Jegyzetszveg">
    <w:name w:val="annotation text"/>
    <w:basedOn w:val="Norml"/>
    <w:link w:val="JegyzetszvegChar"/>
    <w:rsid w:val="00305CA4"/>
    <w:rPr>
      <w:rFonts w:cs="Times New Roman"/>
      <w:sz w:val="20"/>
      <w:lang w:val="x-none" w:eastAsia="x-none"/>
    </w:rPr>
  </w:style>
  <w:style w:type="character" w:customStyle="1" w:styleId="JegyzetszvegChar">
    <w:name w:val="Jegyzetszöveg Char"/>
    <w:link w:val="Jegyzetszveg"/>
    <w:rsid w:val="00305CA4"/>
    <w:rPr>
      <w:rFonts w:ascii="Arial" w:hAnsi="Arial" w:cs="Arial"/>
      <w:bCs/>
      <w:iCs/>
      <w:color w:val="000000"/>
    </w:rPr>
  </w:style>
  <w:style w:type="paragraph" w:styleId="Megjegyzstrgya">
    <w:name w:val="annotation subject"/>
    <w:basedOn w:val="Jegyzetszveg"/>
    <w:next w:val="Jegyzetszveg"/>
    <w:link w:val="MegjegyzstrgyaChar"/>
    <w:rsid w:val="00305CA4"/>
    <w:rPr>
      <w:b/>
    </w:rPr>
  </w:style>
  <w:style w:type="character" w:customStyle="1" w:styleId="MegjegyzstrgyaChar">
    <w:name w:val="Megjegyzés tárgya Char"/>
    <w:link w:val="Megjegyzstrgya"/>
    <w:rsid w:val="00305CA4"/>
    <w:rPr>
      <w:rFonts w:ascii="Arial" w:hAnsi="Arial" w:cs="Arial"/>
      <w:b/>
      <w:bCs/>
      <w:iCs/>
      <w:color w:val="000000"/>
    </w:rPr>
  </w:style>
  <w:style w:type="paragraph" w:styleId="Vltozat">
    <w:name w:val="Revision"/>
    <w:hidden/>
    <w:uiPriority w:val="99"/>
    <w:semiHidden/>
    <w:rsid w:val="00503BB1"/>
    <w:rPr>
      <w:rFonts w:ascii="Arial" w:hAnsi="Arial" w:cs="Arial"/>
      <w:bCs/>
      <w:iCs/>
      <w:color w:val="000000"/>
      <w:sz w:val="22"/>
    </w:rPr>
  </w:style>
  <w:style w:type="paragraph" w:styleId="Szvegtrzs">
    <w:name w:val="Body Text"/>
    <w:basedOn w:val="Norml"/>
    <w:link w:val="SzvegtrzsChar"/>
    <w:rsid w:val="003D48DC"/>
    <w:pPr>
      <w:spacing w:after="120"/>
    </w:pPr>
    <w:rPr>
      <w:rFonts w:cs="Times New Roman"/>
      <w:lang w:val="x-none" w:eastAsia="x-none"/>
    </w:rPr>
  </w:style>
  <w:style w:type="character" w:customStyle="1" w:styleId="SzvegtrzsChar">
    <w:name w:val="Szövegtörzs Char"/>
    <w:link w:val="Szvegtrzs"/>
    <w:rsid w:val="003D48DC"/>
    <w:rPr>
      <w:rFonts w:ascii="Arial" w:hAnsi="Arial" w:cs="Arial"/>
      <w:bCs/>
      <w:i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2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60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97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88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9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F1DFA-4809-406C-B6E2-89F8A8EC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</Pages>
  <Words>3686</Words>
  <Characters>25439</Characters>
  <Application>Microsoft Office Word</Application>
  <DocSecurity>0</DocSecurity>
  <Lines>211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Pilisvörösvár Város Önkormányzat Képviselő-testületének</vt:lpstr>
    </vt:vector>
  </TitlesOfParts>
  <Company>y</Company>
  <LinksUpToDate>false</LinksUpToDate>
  <CharactersWithSpaces>29067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Pilisvörösvár Város Önkormányzat Képviselő-testületének</dc:title>
  <dc:creator>x</dc:creator>
  <cp:lastModifiedBy>Felhasznalo</cp:lastModifiedBy>
  <cp:revision>3</cp:revision>
  <cp:lastPrinted>2021-02-09T13:36:00Z</cp:lastPrinted>
  <dcterms:created xsi:type="dcterms:W3CDTF">2021-02-12T10:21:00Z</dcterms:created>
  <dcterms:modified xsi:type="dcterms:W3CDTF">2021-02-12T10:32:00Z</dcterms:modified>
</cp:coreProperties>
</file>